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72A0" w14:textId="70067449" w:rsidR="00CF22E7" w:rsidRDefault="00057ACD" w:rsidP="00CF22E7">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6B733FE9" wp14:editId="3F67B053">
            <wp:simplePos x="0" y="0"/>
            <wp:positionH relativeFrom="column">
              <wp:posOffset>-113030</wp:posOffset>
            </wp:positionH>
            <wp:positionV relativeFrom="paragraph">
              <wp:posOffset>-128270</wp:posOffset>
            </wp:positionV>
            <wp:extent cx="914400" cy="7359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35965"/>
                    </a:xfrm>
                    <a:prstGeom prst="rect">
                      <a:avLst/>
                    </a:prstGeom>
                    <a:noFill/>
                  </pic:spPr>
                </pic:pic>
              </a:graphicData>
            </a:graphic>
            <wp14:sizeRelH relativeFrom="page">
              <wp14:pctWidth>0</wp14:pctWidth>
            </wp14:sizeRelH>
            <wp14:sizeRelV relativeFrom="page">
              <wp14:pctHeight>0</wp14:pctHeight>
            </wp14:sizeRelV>
          </wp:anchor>
        </w:drawing>
      </w:r>
      <w:r w:rsidR="00C203D2">
        <w:rPr>
          <w:rFonts w:ascii="Arial" w:hAnsi="Arial" w:cs="Arial"/>
        </w:rPr>
        <w:t xml:space="preserve">    </w:t>
      </w:r>
      <w:r w:rsidR="00CF22E7" w:rsidRPr="00097FC5">
        <w:rPr>
          <w:rFonts w:ascii="Arial" w:hAnsi="Arial" w:cs="Arial"/>
        </w:rPr>
        <w:t>MAINE DEPARTMENT OF TRANSPORTATION</w:t>
      </w:r>
    </w:p>
    <w:p w14:paraId="161E1D00" w14:textId="77777777" w:rsidR="00B37CC2" w:rsidRPr="00097FC5" w:rsidRDefault="00B37CC2" w:rsidP="00CF22E7">
      <w:pPr>
        <w:jc w:val="center"/>
        <w:rPr>
          <w:rFonts w:ascii="Arial" w:hAnsi="Arial" w:cs="Arial"/>
        </w:rPr>
      </w:pPr>
      <w:r>
        <w:rPr>
          <w:rFonts w:ascii="Arial" w:hAnsi="Arial" w:cs="Arial"/>
        </w:rPr>
        <w:t>and</w:t>
      </w:r>
    </w:p>
    <w:p w14:paraId="1C4B374F" w14:textId="77777777" w:rsidR="00B37CC2" w:rsidRDefault="00C203D2" w:rsidP="00CF22E7">
      <w:pPr>
        <w:jc w:val="center"/>
        <w:rPr>
          <w:rFonts w:ascii="Arial" w:hAnsi="Arial" w:cs="Arial"/>
        </w:rPr>
      </w:pPr>
      <w:r>
        <w:rPr>
          <w:rFonts w:ascii="Arial" w:hAnsi="Arial" w:cs="Arial"/>
        </w:rPr>
        <w:t xml:space="preserve">     </w:t>
      </w:r>
      <w:r w:rsidR="00B57032" w:rsidRPr="00097FC5">
        <w:rPr>
          <w:rFonts w:ascii="Arial" w:hAnsi="Arial" w:cs="Arial"/>
        </w:rPr>
        <w:t>A</w:t>
      </w:r>
      <w:r w:rsidR="00F1758A">
        <w:rPr>
          <w:rFonts w:ascii="Arial" w:hAnsi="Arial" w:cs="Arial"/>
        </w:rPr>
        <w:t>MERICAN</w:t>
      </w:r>
      <w:r w:rsidR="00B57032" w:rsidRPr="00097FC5">
        <w:rPr>
          <w:rFonts w:ascii="Arial" w:hAnsi="Arial" w:cs="Arial"/>
        </w:rPr>
        <w:t xml:space="preserve"> C</w:t>
      </w:r>
      <w:r w:rsidR="00F1758A">
        <w:rPr>
          <w:rFonts w:ascii="Arial" w:hAnsi="Arial" w:cs="Arial"/>
        </w:rPr>
        <w:t>OUNCIL</w:t>
      </w:r>
      <w:r w:rsidR="00B57032" w:rsidRPr="00097FC5">
        <w:rPr>
          <w:rFonts w:ascii="Arial" w:hAnsi="Arial" w:cs="Arial"/>
        </w:rPr>
        <w:t xml:space="preserve"> </w:t>
      </w:r>
      <w:r w:rsidR="00F1758A">
        <w:rPr>
          <w:rFonts w:ascii="Arial" w:hAnsi="Arial" w:cs="Arial"/>
        </w:rPr>
        <w:t>OF ENGINEERING COMPANIES</w:t>
      </w:r>
      <w:r w:rsidR="00B57032" w:rsidRPr="00097FC5">
        <w:rPr>
          <w:rFonts w:ascii="Arial" w:hAnsi="Arial" w:cs="Arial"/>
        </w:rPr>
        <w:t xml:space="preserve"> </w:t>
      </w:r>
    </w:p>
    <w:p w14:paraId="0C958EEB" w14:textId="77777777" w:rsidR="00CF22E7" w:rsidRPr="00097FC5" w:rsidRDefault="00B37CC2" w:rsidP="00CF22E7">
      <w:pPr>
        <w:jc w:val="center"/>
        <w:rPr>
          <w:rFonts w:ascii="Arial" w:hAnsi="Arial" w:cs="Arial"/>
        </w:rPr>
      </w:pPr>
      <w:r>
        <w:rPr>
          <w:rFonts w:ascii="Arial" w:hAnsi="Arial" w:cs="Arial"/>
        </w:rPr>
        <w:t xml:space="preserve">Quarterly </w:t>
      </w:r>
      <w:r w:rsidR="00DA2DA0">
        <w:rPr>
          <w:rFonts w:ascii="Arial" w:hAnsi="Arial" w:cs="Arial"/>
        </w:rPr>
        <w:t>Meeting</w:t>
      </w:r>
    </w:p>
    <w:p w14:paraId="57E11BFE" w14:textId="20963483" w:rsidR="00CF22E7" w:rsidRPr="00097FC5" w:rsidRDefault="00427981" w:rsidP="00CF22E7">
      <w:pPr>
        <w:jc w:val="center"/>
        <w:rPr>
          <w:rFonts w:ascii="Arial" w:hAnsi="Arial" w:cs="Arial"/>
        </w:rPr>
      </w:pPr>
      <w:r>
        <w:rPr>
          <w:rFonts w:ascii="Arial" w:hAnsi="Arial" w:cs="Arial"/>
        </w:rPr>
        <w:t xml:space="preserve">February </w:t>
      </w:r>
      <w:r w:rsidR="00A1244E">
        <w:rPr>
          <w:rFonts w:ascii="Arial" w:hAnsi="Arial" w:cs="Arial"/>
        </w:rPr>
        <w:t>22</w:t>
      </w:r>
      <w:r>
        <w:rPr>
          <w:rFonts w:ascii="Arial" w:hAnsi="Arial" w:cs="Arial"/>
        </w:rPr>
        <w:t>, 2021</w:t>
      </w:r>
      <w:r w:rsidR="0054614E" w:rsidRPr="00097FC5">
        <w:rPr>
          <w:rFonts w:ascii="Arial" w:hAnsi="Arial" w:cs="Arial"/>
        </w:rPr>
        <w:t xml:space="preserve"> </w:t>
      </w:r>
      <w:r w:rsidR="00D70D08">
        <w:rPr>
          <w:rFonts w:ascii="Arial" w:hAnsi="Arial" w:cs="Arial"/>
        </w:rPr>
        <w:t>–</w:t>
      </w:r>
      <w:r w:rsidR="001A007B">
        <w:rPr>
          <w:rFonts w:ascii="Arial" w:hAnsi="Arial" w:cs="Arial"/>
        </w:rPr>
        <w:t xml:space="preserve"> </w:t>
      </w:r>
      <w:r w:rsidR="00D70D08">
        <w:rPr>
          <w:rFonts w:ascii="Arial" w:hAnsi="Arial" w:cs="Arial"/>
        </w:rPr>
        <w:t>1:30</w:t>
      </w:r>
      <w:r w:rsidR="004648DB" w:rsidRPr="00097FC5">
        <w:rPr>
          <w:rFonts w:ascii="Arial" w:hAnsi="Arial" w:cs="Arial"/>
        </w:rPr>
        <w:t xml:space="preserve"> to </w:t>
      </w:r>
      <w:r w:rsidR="00D70D08">
        <w:rPr>
          <w:rFonts w:ascii="Arial" w:hAnsi="Arial" w:cs="Arial"/>
        </w:rPr>
        <w:t>3:00</w:t>
      </w:r>
    </w:p>
    <w:p w14:paraId="07194595" w14:textId="5CB73271" w:rsidR="00CF22E7" w:rsidRDefault="00A1244E" w:rsidP="00CF22E7">
      <w:pPr>
        <w:jc w:val="center"/>
        <w:rPr>
          <w:rFonts w:ascii="Arial" w:hAnsi="Arial" w:cs="Arial"/>
        </w:rPr>
      </w:pPr>
      <w:r>
        <w:rPr>
          <w:rFonts w:ascii="Arial" w:hAnsi="Arial" w:cs="Arial"/>
        </w:rPr>
        <w:t>Meeting Minutes</w:t>
      </w:r>
    </w:p>
    <w:p w14:paraId="228F7FB9" w14:textId="3B744D76" w:rsidR="00A57A89" w:rsidRPr="00AF6685" w:rsidRDefault="00B57032" w:rsidP="00732C3F">
      <w:pPr>
        <w:pStyle w:val="ListParagraph"/>
        <w:numPr>
          <w:ilvl w:val="0"/>
          <w:numId w:val="21"/>
        </w:numPr>
        <w:rPr>
          <w:rFonts w:ascii="Arial" w:hAnsi="Arial" w:cs="Arial"/>
          <w:sz w:val="22"/>
          <w:szCs w:val="22"/>
        </w:rPr>
      </w:pPr>
      <w:r w:rsidRPr="00AF6685">
        <w:rPr>
          <w:rFonts w:ascii="Arial" w:hAnsi="Arial" w:cs="Arial"/>
          <w:sz w:val="22"/>
          <w:szCs w:val="22"/>
        </w:rPr>
        <w:t>Introductions</w:t>
      </w:r>
    </w:p>
    <w:p w14:paraId="4FD880E3" w14:textId="0469998A" w:rsidR="00B57032" w:rsidRPr="00AF6685" w:rsidRDefault="00875BE3" w:rsidP="00160AA6">
      <w:pPr>
        <w:pStyle w:val="ListParagraph"/>
        <w:numPr>
          <w:ilvl w:val="0"/>
          <w:numId w:val="21"/>
        </w:numPr>
        <w:tabs>
          <w:tab w:val="left" w:pos="360"/>
          <w:tab w:val="num" w:pos="720"/>
        </w:tabs>
        <w:rPr>
          <w:rFonts w:ascii="Arial" w:hAnsi="Arial" w:cs="Arial"/>
          <w:sz w:val="18"/>
          <w:szCs w:val="18"/>
        </w:rPr>
      </w:pPr>
      <w:r w:rsidRPr="00AF6685">
        <w:rPr>
          <w:rFonts w:ascii="Arial" w:hAnsi="Arial" w:cs="Arial"/>
          <w:sz w:val="22"/>
          <w:szCs w:val="22"/>
        </w:rPr>
        <w:t>Review minutes</w:t>
      </w:r>
      <w:r w:rsidR="00423EFF" w:rsidRPr="00AF6685">
        <w:rPr>
          <w:rFonts w:ascii="Arial" w:hAnsi="Arial" w:cs="Arial"/>
          <w:sz w:val="22"/>
          <w:szCs w:val="22"/>
        </w:rPr>
        <w:t xml:space="preserve"> – October 21, 2019</w:t>
      </w:r>
    </w:p>
    <w:p w14:paraId="3FD57588" w14:textId="7C0972BA" w:rsidR="00B57032" w:rsidRDefault="003263E9" w:rsidP="00744B7C">
      <w:pPr>
        <w:pStyle w:val="ListParagraph"/>
        <w:numPr>
          <w:ilvl w:val="0"/>
          <w:numId w:val="21"/>
        </w:numPr>
        <w:rPr>
          <w:rFonts w:ascii="Arial" w:hAnsi="Arial" w:cs="Arial"/>
          <w:sz w:val="22"/>
          <w:szCs w:val="22"/>
        </w:rPr>
      </w:pPr>
      <w:r w:rsidRPr="00744B7C">
        <w:rPr>
          <w:rFonts w:ascii="Arial" w:hAnsi="Arial" w:cs="Arial"/>
          <w:sz w:val="22"/>
          <w:szCs w:val="22"/>
        </w:rPr>
        <w:t>Review a</w:t>
      </w:r>
      <w:r w:rsidR="00B57032" w:rsidRPr="00744B7C">
        <w:rPr>
          <w:rFonts w:ascii="Arial" w:hAnsi="Arial" w:cs="Arial"/>
          <w:sz w:val="22"/>
          <w:szCs w:val="22"/>
        </w:rPr>
        <w:t>genda</w:t>
      </w:r>
    </w:p>
    <w:p w14:paraId="72CF1867" w14:textId="77777777" w:rsidR="00877049" w:rsidRPr="00877049" w:rsidRDefault="00877049" w:rsidP="00877049">
      <w:pPr>
        <w:pStyle w:val="ListParagraph"/>
        <w:rPr>
          <w:rFonts w:ascii="Arial" w:hAnsi="Arial" w:cs="Arial"/>
          <w:sz w:val="22"/>
          <w:szCs w:val="22"/>
        </w:rPr>
      </w:pPr>
    </w:p>
    <w:p w14:paraId="11833D30" w14:textId="2B65B280" w:rsidR="00877049" w:rsidRPr="00744B7C" w:rsidRDefault="00877049" w:rsidP="00877049">
      <w:pPr>
        <w:pStyle w:val="ListParagraph"/>
        <w:numPr>
          <w:ilvl w:val="1"/>
          <w:numId w:val="21"/>
        </w:numPr>
        <w:rPr>
          <w:rFonts w:ascii="Arial" w:hAnsi="Arial" w:cs="Arial"/>
          <w:sz w:val="22"/>
          <w:szCs w:val="22"/>
        </w:rPr>
      </w:pPr>
      <w:r>
        <w:rPr>
          <w:rFonts w:ascii="Arial" w:hAnsi="Arial" w:cs="Arial"/>
          <w:sz w:val="22"/>
          <w:szCs w:val="22"/>
        </w:rPr>
        <w:t xml:space="preserve">ACEC Maine will be updating </w:t>
      </w:r>
      <w:proofErr w:type="gramStart"/>
      <w:r>
        <w:rPr>
          <w:rFonts w:ascii="Arial" w:hAnsi="Arial" w:cs="Arial"/>
          <w:sz w:val="22"/>
          <w:szCs w:val="22"/>
        </w:rPr>
        <w:t>all of</w:t>
      </w:r>
      <w:proofErr w:type="gramEnd"/>
      <w:r>
        <w:rPr>
          <w:rFonts w:ascii="Arial" w:hAnsi="Arial" w:cs="Arial"/>
          <w:sz w:val="22"/>
          <w:szCs w:val="22"/>
        </w:rPr>
        <w:t xml:space="preserve"> the Taskforce and Subcommittee meeting minutes.</w:t>
      </w:r>
    </w:p>
    <w:p w14:paraId="7B0ABFEA" w14:textId="77777777" w:rsidR="00B57032" w:rsidRPr="009E03F6" w:rsidRDefault="00B57032" w:rsidP="009C1A06">
      <w:pPr>
        <w:tabs>
          <w:tab w:val="num" w:pos="720"/>
        </w:tabs>
        <w:ind w:hanging="360"/>
        <w:rPr>
          <w:rFonts w:ascii="Arial" w:hAnsi="Arial" w:cs="Arial"/>
          <w:sz w:val="18"/>
          <w:szCs w:val="18"/>
        </w:rPr>
      </w:pPr>
    </w:p>
    <w:p w14:paraId="27B8220F" w14:textId="021F0951" w:rsidR="00A3166D" w:rsidRPr="00AF6685" w:rsidRDefault="008F601C" w:rsidP="000170C4">
      <w:pPr>
        <w:pStyle w:val="ListParagraph"/>
        <w:numPr>
          <w:ilvl w:val="0"/>
          <w:numId w:val="21"/>
        </w:numPr>
        <w:rPr>
          <w:rFonts w:ascii="Arial" w:hAnsi="Arial" w:cs="Arial"/>
          <w:sz w:val="22"/>
          <w:szCs w:val="22"/>
        </w:rPr>
      </w:pPr>
      <w:r w:rsidRPr="00AF6685">
        <w:rPr>
          <w:rFonts w:ascii="Arial" w:hAnsi="Arial" w:cs="Arial"/>
          <w:sz w:val="22"/>
          <w:szCs w:val="22"/>
        </w:rPr>
        <w:t>MaineDOT</w:t>
      </w:r>
      <w:r w:rsidR="00097FC5" w:rsidRPr="00AF6685">
        <w:rPr>
          <w:rFonts w:ascii="Arial" w:hAnsi="Arial" w:cs="Arial"/>
          <w:sz w:val="22"/>
          <w:szCs w:val="22"/>
        </w:rPr>
        <w:t xml:space="preserve"> Update</w:t>
      </w:r>
      <w:r w:rsidRPr="00AF6685">
        <w:rPr>
          <w:rFonts w:ascii="Arial" w:hAnsi="Arial" w:cs="Arial"/>
          <w:sz w:val="22"/>
          <w:szCs w:val="22"/>
        </w:rPr>
        <w:t>s</w:t>
      </w:r>
      <w:r w:rsidR="00D03081" w:rsidRPr="00AF6685">
        <w:rPr>
          <w:rFonts w:ascii="Arial" w:hAnsi="Arial" w:cs="Arial"/>
          <w:sz w:val="22"/>
          <w:szCs w:val="22"/>
        </w:rPr>
        <w:t xml:space="preserve"> </w:t>
      </w:r>
      <w:r w:rsidR="002C3C4E" w:rsidRPr="00AF6685">
        <w:rPr>
          <w:rFonts w:ascii="Arial" w:hAnsi="Arial" w:cs="Arial"/>
          <w:sz w:val="22"/>
          <w:szCs w:val="22"/>
        </w:rPr>
        <w:t>(I</w:t>
      </w:r>
      <w:r w:rsidR="00D03081" w:rsidRPr="00AF6685">
        <w:rPr>
          <w:rFonts w:ascii="Arial" w:hAnsi="Arial" w:cs="Arial"/>
          <w:sz w:val="22"/>
          <w:szCs w:val="22"/>
        </w:rPr>
        <w:t>ncluding personnel changes</w:t>
      </w:r>
      <w:r w:rsidR="002C3C4E" w:rsidRPr="00AF6685">
        <w:rPr>
          <w:rFonts w:ascii="Arial" w:hAnsi="Arial" w:cs="Arial"/>
          <w:sz w:val="22"/>
          <w:szCs w:val="22"/>
        </w:rPr>
        <w:t>)</w:t>
      </w:r>
    </w:p>
    <w:p w14:paraId="631E3694" w14:textId="1920BA10" w:rsidR="00877049" w:rsidRDefault="00877049" w:rsidP="00877049">
      <w:pPr>
        <w:numPr>
          <w:ilvl w:val="1"/>
          <w:numId w:val="26"/>
        </w:numPr>
        <w:tabs>
          <w:tab w:val="clear" w:pos="720"/>
        </w:tabs>
        <w:rPr>
          <w:rFonts w:ascii="Arial" w:hAnsi="Arial" w:cs="Arial"/>
          <w:sz w:val="22"/>
          <w:szCs w:val="22"/>
        </w:rPr>
      </w:pPr>
      <w:r>
        <w:rPr>
          <w:rFonts w:ascii="Arial" w:hAnsi="Arial" w:cs="Arial"/>
          <w:sz w:val="22"/>
          <w:szCs w:val="22"/>
        </w:rPr>
        <w:t>Property Office – Heath Cowan</w:t>
      </w:r>
    </w:p>
    <w:p w14:paraId="178EB9AD" w14:textId="5C56CC36" w:rsidR="00877049" w:rsidRDefault="00877049" w:rsidP="00877049">
      <w:pPr>
        <w:numPr>
          <w:ilvl w:val="3"/>
          <w:numId w:val="26"/>
        </w:numPr>
        <w:rPr>
          <w:rFonts w:ascii="Arial" w:hAnsi="Arial" w:cs="Arial"/>
          <w:sz w:val="22"/>
          <w:szCs w:val="22"/>
        </w:rPr>
      </w:pPr>
      <w:r>
        <w:rPr>
          <w:rFonts w:ascii="Arial" w:hAnsi="Arial" w:cs="Arial"/>
          <w:sz w:val="22"/>
          <w:szCs w:val="22"/>
        </w:rPr>
        <w:t xml:space="preserve">Right of Way Process – </w:t>
      </w:r>
    </w:p>
    <w:p w14:paraId="4E82E6FB" w14:textId="1BA91C5A" w:rsidR="00877049" w:rsidRDefault="00877049" w:rsidP="00877049">
      <w:pPr>
        <w:numPr>
          <w:ilvl w:val="3"/>
          <w:numId w:val="26"/>
        </w:numPr>
        <w:rPr>
          <w:rFonts w:ascii="Arial" w:hAnsi="Arial" w:cs="Arial"/>
          <w:sz w:val="22"/>
          <w:szCs w:val="22"/>
        </w:rPr>
      </w:pPr>
      <w:r>
        <w:rPr>
          <w:rFonts w:ascii="Arial" w:hAnsi="Arial" w:cs="Arial"/>
          <w:sz w:val="22"/>
          <w:szCs w:val="22"/>
        </w:rPr>
        <w:t>SPO for Highway Brian Sanderson</w:t>
      </w:r>
    </w:p>
    <w:p w14:paraId="41B17858" w14:textId="3F58EE68" w:rsidR="00877049" w:rsidRDefault="00877049" w:rsidP="00877049">
      <w:pPr>
        <w:numPr>
          <w:ilvl w:val="3"/>
          <w:numId w:val="26"/>
        </w:numPr>
        <w:rPr>
          <w:rFonts w:ascii="Arial" w:hAnsi="Arial" w:cs="Arial"/>
          <w:sz w:val="22"/>
          <w:szCs w:val="22"/>
        </w:rPr>
      </w:pPr>
      <w:r>
        <w:rPr>
          <w:rFonts w:ascii="Arial" w:hAnsi="Arial" w:cs="Arial"/>
          <w:sz w:val="22"/>
          <w:szCs w:val="22"/>
        </w:rPr>
        <w:t>Greg Miller new Mapper for Region 2</w:t>
      </w:r>
    </w:p>
    <w:p w14:paraId="51BEDE94" w14:textId="39627625" w:rsidR="00877049" w:rsidRDefault="00877049" w:rsidP="00877049">
      <w:pPr>
        <w:numPr>
          <w:ilvl w:val="3"/>
          <w:numId w:val="26"/>
        </w:numPr>
        <w:rPr>
          <w:rFonts w:ascii="Arial" w:hAnsi="Arial" w:cs="Arial"/>
          <w:sz w:val="22"/>
          <w:szCs w:val="22"/>
        </w:rPr>
      </w:pPr>
      <w:r>
        <w:rPr>
          <w:rFonts w:ascii="Arial" w:hAnsi="Arial" w:cs="Arial"/>
          <w:sz w:val="22"/>
          <w:szCs w:val="22"/>
        </w:rPr>
        <w:t>Have hired additional appraisers</w:t>
      </w:r>
    </w:p>
    <w:p w14:paraId="115B45C2" w14:textId="5D6E5C56" w:rsidR="00877049" w:rsidRDefault="00877049" w:rsidP="00877049">
      <w:pPr>
        <w:numPr>
          <w:ilvl w:val="3"/>
          <w:numId w:val="26"/>
        </w:numPr>
        <w:rPr>
          <w:rFonts w:ascii="Arial" w:hAnsi="Arial" w:cs="Arial"/>
          <w:sz w:val="22"/>
          <w:szCs w:val="22"/>
        </w:rPr>
      </w:pPr>
      <w:r>
        <w:rPr>
          <w:rFonts w:ascii="Arial" w:hAnsi="Arial" w:cs="Arial"/>
          <w:sz w:val="22"/>
          <w:szCs w:val="22"/>
        </w:rPr>
        <w:t xml:space="preserve">Plan Impacts Complete </w:t>
      </w:r>
      <w:proofErr w:type="gramStart"/>
      <w:r>
        <w:rPr>
          <w:rFonts w:ascii="Arial" w:hAnsi="Arial" w:cs="Arial"/>
          <w:sz w:val="22"/>
          <w:szCs w:val="22"/>
        </w:rPr>
        <w:t>Milestone  -</w:t>
      </w:r>
      <w:proofErr w:type="gramEnd"/>
      <w:r>
        <w:rPr>
          <w:rFonts w:ascii="Arial" w:hAnsi="Arial" w:cs="Arial"/>
          <w:sz w:val="22"/>
          <w:szCs w:val="22"/>
        </w:rPr>
        <w:t xml:space="preserve"> Table 2-3 outlines what is necessary for PIC.  Any changes after PIC need to be brought to the attention of and highlighted to the teams.  What </w:t>
      </w:r>
      <w:proofErr w:type="gramStart"/>
      <w:r>
        <w:rPr>
          <w:rFonts w:ascii="Arial" w:hAnsi="Arial" w:cs="Arial"/>
          <w:sz w:val="22"/>
          <w:szCs w:val="22"/>
        </w:rPr>
        <w:t>hasn’t</w:t>
      </w:r>
      <w:proofErr w:type="gramEnd"/>
      <w:r>
        <w:rPr>
          <w:rFonts w:ascii="Arial" w:hAnsi="Arial" w:cs="Arial"/>
          <w:sz w:val="22"/>
          <w:szCs w:val="22"/>
        </w:rPr>
        <w:t xml:space="preserve"> been coming with that is where the changes are located.  Designers need to provided areas where changes have been made.  </w:t>
      </w:r>
    </w:p>
    <w:p w14:paraId="6DD93BBC" w14:textId="1CE07BF1" w:rsidR="00877049" w:rsidRDefault="00877049" w:rsidP="00877049">
      <w:pPr>
        <w:numPr>
          <w:ilvl w:val="3"/>
          <w:numId w:val="26"/>
        </w:numPr>
        <w:rPr>
          <w:rFonts w:ascii="Arial" w:hAnsi="Arial" w:cs="Arial"/>
          <w:sz w:val="22"/>
          <w:szCs w:val="22"/>
        </w:rPr>
      </w:pPr>
      <w:r>
        <w:rPr>
          <w:rFonts w:ascii="Arial" w:hAnsi="Arial" w:cs="Arial"/>
          <w:sz w:val="22"/>
          <w:szCs w:val="22"/>
        </w:rPr>
        <w:t>Small Jobs – Helpful if MaineDOT can go back and grab existing ROW to work off the same baselines for future.</w:t>
      </w:r>
    </w:p>
    <w:p w14:paraId="5DFFC262" w14:textId="7AD82BC8" w:rsidR="00877049" w:rsidRPr="00877049" w:rsidRDefault="00877049" w:rsidP="00877049">
      <w:pPr>
        <w:numPr>
          <w:ilvl w:val="3"/>
          <w:numId w:val="26"/>
        </w:numPr>
        <w:rPr>
          <w:rFonts w:ascii="Arial" w:hAnsi="Arial" w:cs="Arial"/>
          <w:sz w:val="22"/>
          <w:szCs w:val="22"/>
        </w:rPr>
      </w:pPr>
      <w:r>
        <w:rPr>
          <w:rFonts w:ascii="Arial" w:hAnsi="Arial" w:cs="Arial"/>
          <w:sz w:val="22"/>
          <w:szCs w:val="22"/>
        </w:rPr>
        <w:t>Diana Grady is retiring in a few months.  MaineDOT has been asking Mappers to write the condemnations.  Describe baselines earlier to avoid re-work. As they move into this change, MaineDOT asks consultants to assist in making sure PIC are as complete as possible.</w:t>
      </w:r>
    </w:p>
    <w:p w14:paraId="6E4BE633" w14:textId="77777777" w:rsidR="00877049" w:rsidRDefault="00877049" w:rsidP="00877049">
      <w:pPr>
        <w:ind w:left="1080"/>
        <w:rPr>
          <w:rFonts w:ascii="Arial" w:hAnsi="Arial" w:cs="Arial"/>
          <w:sz w:val="22"/>
          <w:szCs w:val="22"/>
        </w:rPr>
      </w:pPr>
    </w:p>
    <w:p w14:paraId="5DFF5AA3" w14:textId="521495AF" w:rsidR="003263E9" w:rsidRDefault="00906103" w:rsidP="006D278E">
      <w:pPr>
        <w:pStyle w:val="ListParagraph"/>
        <w:numPr>
          <w:ilvl w:val="1"/>
          <w:numId w:val="26"/>
        </w:numPr>
        <w:tabs>
          <w:tab w:val="clear" w:pos="720"/>
        </w:tabs>
        <w:rPr>
          <w:rFonts w:ascii="Arial" w:hAnsi="Arial" w:cs="Arial"/>
          <w:sz w:val="22"/>
          <w:szCs w:val="22"/>
        </w:rPr>
      </w:pPr>
      <w:r w:rsidRPr="003263E9">
        <w:rPr>
          <w:rFonts w:ascii="Arial" w:hAnsi="Arial" w:cs="Arial"/>
          <w:sz w:val="22"/>
          <w:szCs w:val="22"/>
        </w:rPr>
        <w:t xml:space="preserve">Bridge – Wayne </w:t>
      </w:r>
      <w:proofErr w:type="spellStart"/>
      <w:r w:rsidRPr="003263E9">
        <w:rPr>
          <w:rFonts w:ascii="Arial" w:hAnsi="Arial" w:cs="Arial"/>
          <w:sz w:val="22"/>
          <w:szCs w:val="22"/>
        </w:rPr>
        <w:t>Frankhauser</w:t>
      </w:r>
      <w:proofErr w:type="spellEnd"/>
    </w:p>
    <w:p w14:paraId="7ABF487E" w14:textId="0C326CCA" w:rsidR="00877049" w:rsidRDefault="00877049" w:rsidP="00877049">
      <w:pPr>
        <w:pStyle w:val="ListParagraph"/>
        <w:numPr>
          <w:ilvl w:val="3"/>
          <w:numId w:val="26"/>
        </w:numPr>
        <w:rPr>
          <w:rFonts w:ascii="Arial" w:hAnsi="Arial" w:cs="Arial"/>
          <w:sz w:val="22"/>
          <w:szCs w:val="22"/>
        </w:rPr>
      </w:pPr>
      <w:r>
        <w:rPr>
          <w:rFonts w:ascii="Arial" w:hAnsi="Arial" w:cs="Arial"/>
          <w:sz w:val="22"/>
          <w:szCs w:val="22"/>
        </w:rPr>
        <w:t>Leanne Timberlake – Retired</w:t>
      </w:r>
    </w:p>
    <w:p w14:paraId="06638998" w14:textId="076576FC" w:rsidR="00877049" w:rsidRDefault="00877049" w:rsidP="00877049">
      <w:pPr>
        <w:pStyle w:val="ListParagraph"/>
        <w:numPr>
          <w:ilvl w:val="3"/>
          <w:numId w:val="26"/>
        </w:numPr>
        <w:rPr>
          <w:rFonts w:ascii="Arial" w:hAnsi="Arial" w:cs="Arial"/>
          <w:sz w:val="22"/>
          <w:szCs w:val="22"/>
        </w:rPr>
      </w:pPr>
      <w:r>
        <w:rPr>
          <w:rFonts w:ascii="Arial" w:hAnsi="Arial" w:cs="Arial"/>
          <w:sz w:val="22"/>
          <w:szCs w:val="22"/>
        </w:rPr>
        <w:t xml:space="preserve">Leon Boucher – Left </w:t>
      </w:r>
    </w:p>
    <w:p w14:paraId="5A925F49" w14:textId="7AB3FCB9" w:rsidR="00877049" w:rsidRDefault="00877049" w:rsidP="00877049">
      <w:pPr>
        <w:pStyle w:val="ListParagraph"/>
        <w:numPr>
          <w:ilvl w:val="3"/>
          <w:numId w:val="26"/>
        </w:numPr>
        <w:rPr>
          <w:rFonts w:ascii="Arial" w:hAnsi="Arial" w:cs="Arial"/>
          <w:sz w:val="22"/>
          <w:szCs w:val="22"/>
        </w:rPr>
      </w:pPr>
      <w:r>
        <w:rPr>
          <w:rFonts w:ascii="Arial" w:hAnsi="Arial" w:cs="Arial"/>
          <w:sz w:val="22"/>
          <w:szCs w:val="22"/>
        </w:rPr>
        <w:t>Gary Libby – added as second utility coordinator</w:t>
      </w:r>
    </w:p>
    <w:p w14:paraId="65F350F2" w14:textId="74BE344D" w:rsidR="00877049" w:rsidRDefault="00877049" w:rsidP="00877049">
      <w:pPr>
        <w:pStyle w:val="ListParagraph"/>
        <w:numPr>
          <w:ilvl w:val="3"/>
          <w:numId w:val="26"/>
        </w:numPr>
        <w:rPr>
          <w:rFonts w:ascii="Arial" w:hAnsi="Arial" w:cs="Arial"/>
          <w:sz w:val="22"/>
          <w:szCs w:val="22"/>
        </w:rPr>
      </w:pPr>
      <w:r>
        <w:rPr>
          <w:rFonts w:ascii="Arial" w:hAnsi="Arial" w:cs="Arial"/>
          <w:sz w:val="22"/>
          <w:szCs w:val="22"/>
        </w:rPr>
        <w:t xml:space="preserve">Field Staff – Reg. 4 and 5 lost three field staff Brian Marque, Paul </w:t>
      </w:r>
      <w:proofErr w:type="spellStart"/>
      <w:r>
        <w:rPr>
          <w:rFonts w:ascii="Arial" w:hAnsi="Arial" w:cs="Arial"/>
          <w:sz w:val="22"/>
          <w:szCs w:val="22"/>
        </w:rPr>
        <w:t>Lafores</w:t>
      </w:r>
      <w:proofErr w:type="spellEnd"/>
      <w:r>
        <w:rPr>
          <w:rFonts w:ascii="Arial" w:hAnsi="Arial" w:cs="Arial"/>
          <w:sz w:val="22"/>
          <w:szCs w:val="22"/>
        </w:rPr>
        <w:t xml:space="preserve">, Troy </w:t>
      </w:r>
      <w:proofErr w:type="spellStart"/>
      <w:r>
        <w:rPr>
          <w:rFonts w:ascii="Arial" w:hAnsi="Arial" w:cs="Arial"/>
          <w:sz w:val="22"/>
          <w:szCs w:val="22"/>
        </w:rPr>
        <w:t>DeVoe</w:t>
      </w:r>
      <w:proofErr w:type="spellEnd"/>
      <w:r>
        <w:rPr>
          <w:rFonts w:ascii="Arial" w:hAnsi="Arial" w:cs="Arial"/>
          <w:sz w:val="22"/>
          <w:szCs w:val="22"/>
        </w:rPr>
        <w:t>.</w:t>
      </w:r>
    </w:p>
    <w:p w14:paraId="17355190" w14:textId="3899F1E0" w:rsidR="00877049" w:rsidRDefault="001C6B26" w:rsidP="00877049">
      <w:pPr>
        <w:pStyle w:val="ListParagraph"/>
        <w:numPr>
          <w:ilvl w:val="3"/>
          <w:numId w:val="26"/>
        </w:numPr>
        <w:rPr>
          <w:rFonts w:ascii="Arial" w:hAnsi="Arial" w:cs="Arial"/>
          <w:sz w:val="22"/>
          <w:szCs w:val="22"/>
        </w:rPr>
      </w:pPr>
      <w:r>
        <w:rPr>
          <w:rFonts w:ascii="Arial" w:hAnsi="Arial" w:cs="Arial"/>
          <w:sz w:val="22"/>
          <w:szCs w:val="22"/>
        </w:rPr>
        <w:t>Madawaska International Bridge – RFP</w:t>
      </w:r>
    </w:p>
    <w:p w14:paraId="4204548E" w14:textId="4A4AEF03" w:rsidR="001C6B26" w:rsidRDefault="001C6B26" w:rsidP="00877049">
      <w:pPr>
        <w:pStyle w:val="ListParagraph"/>
        <w:numPr>
          <w:ilvl w:val="3"/>
          <w:numId w:val="26"/>
        </w:numPr>
        <w:rPr>
          <w:rFonts w:ascii="Arial" w:hAnsi="Arial" w:cs="Arial"/>
          <w:sz w:val="22"/>
          <w:szCs w:val="22"/>
        </w:rPr>
      </w:pPr>
      <w:r>
        <w:rPr>
          <w:rFonts w:ascii="Arial" w:hAnsi="Arial" w:cs="Arial"/>
          <w:sz w:val="22"/>
          <w:szCs w:val="22"/>
        </w:rPr>
        <w:t xml:space="preserve">20/21 very busy years, 40 Projects just under $180 M this year in addition to 10 grant projects.  Need to hit dates for Grant funding. </w:t>
      </w:r>
    </w:p>
    <w:p w14:paraId="37C01630" w14:textId="6547499E" w:rsidR="001C6B26" w:rsidRDefault="001C6B26" w:rsidP="00877049">
      <w:pPr>
        <w:pStyle w:val="ListParagraph"/>
        <w:numPr>
          <w:ilvl w:val="3"/>
          <w:numId w:val="26"/>
        </w:numPr>
        <w:rPr>
          <w:rFonts w:ascii="Arial" w:hAnsi="Arial" w:cs="Arial"/>
          <w:sz w:val="22"/>
          <w:szCs w:val="22"/>
        </w:rPr>
      </w:pPr>
      <w:r>
        <w:rPr>
          <w:rFonts w:ascii="Arial" w:hAnsi="Arial" w:cs="Arial"/>
          <w:sz w:val="22"/>
          <w:szCs w:val="22"/>
        </w:rPr>
        <w:t xml:space="preserve">Blue Hill Falls and Frank J Wood will be going out. </w:t>
      </w:r>
    </w:p>
    <w:p w14:paraId="7AE016B9" w14:textId="77777777" w:rsidR="001C6B26" w:rsidRDefault="001C6B26" w:rsidP="001C6B26">
      <w:pPr>
        <w:pStyle w:val="ListParagraph"/>
        <w:ind w:left="1440"/>
        <w:rPr>
          <w:rFonts w:ascii="Arial" w:hAnsi="Arial" w:cs="Arial"/>
          <w:sz w:val="22"/>
          <w:szCs w:val="22"/>
        </w:rPr>
      </w:pPr>
    </w:p>
    <w:p w14:paraId="2844FA1B" w14:textId="0625BCED" w:rsidR="00746D41" w:rsidRDefault="00746D41" w:rsidP="006D278E">
      <w:pPr>
        <w:pStyle w:val="ListParagraph"/>
        <w:numPr>
          <w:ilvl w:val="1"/>
          <w:numId w:val="26"/>
        </w:numPr>
        <w:tabs>
          <w:tab w:val="clear" w:pos="720"/>
          <w:tab w:val="num" w:pos="1080"/>
        </w:tabs>
        <w:rPr>
          <w:rFonts w:ascii="Arial" w:hAnsi="Arial" w:cs="Arial"/>
          <w:sz w:val="22"/>
          <w:szCs w:val="22"/>
        </w:rPr>
      </w:pPr>
      <w:r w:rsidRPr="003263E9">
        <w:rPr>
          <w:rFonts w:ascii="Arial" w:hAnsi="Arial" w:cs="Arial"/>
          <w:sz w:val="22"/>
          <w:szCs w:val="22"/>
        </w:rPr>
        <w:t>Highway – Brad Foley</w:t>
      </w:r>
    </w:p>
    <w:p w14:paraId="70CD89F1" w14:textId="61414A49"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Luther Knox retired</w:t>
      </w:r>
    </w:p>
    <w:p w14:paraId="20CBADA2" w14:textId="6408E530"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 xml:space="preserve">Appraiser I position </w:t>
      </w:r>
    </w:p>
    <w:p w14:paraId="444D5D52" w14:textId="54448051"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 xml:space="preserve">Norma Gilman and Mark McCue are now Utility Coordinators </w:t>
      </w:r>
    </w:p>
    <w:p w14:paraId="62FB7938" w14:textId="57AF0519"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Dale Mayo Construction Support</w:t>
      </w:r>
    </w:p>
    <w:p w14:paraId="706365A6" w14:textId="10B54267"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A few newer AE’s have resigned, and positions posted.</w:t>
      </w:r>
    </w:p>
    <w:p w14:paraId="29D63C63" w14:textId="6F79FE1E"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PS&amp;E of half of the projects are already complete</w:t>
      </w:r>
    </w:p>
    <w:p w14:paraId="3616C926" w14:textId="5BC91266"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Most of assignments have been made.  Some work may trickle in and they will make assignments spring/summer</w:t>
      </w:r>
    </w:p>
    <w:p w14:paraId="4BD3B7D5" w14:textId="3732D8C5" w:rsidR="001C6B26" w:rsidRDefault="001C6B26" w:rsidP="001C6B26">
      <w:pPr>
        <w:pStyle w:val="ListParagraph"/>
        <w:numPr>
          <w:ilvl w:val="3"/>
          <w:numId w:val="26"/>
        </w:numPr>
        <w:rPr>
          <w:rFonts w:ascii="Arial" w:hAnsi="Arial" w:cs="Arial"/>
          <w:sz w:val="22"/>
          <w:szCs w:val="22"/>
        </w:rPr>
      </w:pPr>
      <w:r>
        <w:rPr>
          <w:rFonts w:ascii="Arial" w:hAnsi="Arial" w:cs="Arial"/>
          <w:sz w:val="22"/>
          <w:szCs w:val="22"/>
        </w:rPr>
        <w:t>Over 100 projects being advertised</w:t>
      </w:r>
    </w:p>
    <w:p w14:paraId="34B2C653" w14:textId="77777777" w:rsidR="001C6B26" w:rsidRPr="003263E9" w:rsidRDefault="001C6B26" w:rsidP="001C6B26">
      <w:pPr>
        <w:pStyle w:val="ListParagraph"/>
        <w:numPr>
          <w:ilvl w:val="3"/>
          <w:numId w:val="26"/>
        </w:numPr>
        <w:rPr>
          <w:rFonts w:ascii="Arial" w:hAnsi="Arial" w:cs="Arial"/>
          <w:sz w:val="22"/>
          <w:szCs w:val="22"/>
        </w:rPr>
      </w:pPr>
    </w:p>
    <w:p w14:paraId="793B9DF2" w14:textId="05843E74" w:rsidR="00A141B2" w:rsidRDefault="00A141B2" w:rsidP="006D278E">
      <w:pPr>
        <w:numPr>
          <w:ilvl w:val="1"/>
          <w:numId w:val="26"/>
        </w:numPr>
        <w:tabs>
          <w:tab w:val="clear" w:pos="720"/>
        </w:tabs>
        <w:rPr>
          <w:rFonts w:ascii="Arial" w:hAnsi="Arial" w:cs="Arial"/>
          <w:sz w:val="22"/>
          <w:szCs w:val="22"/>
        </w:rPr>
      </w:pPr>
      <w:r w:rsidRPr="009E03F6">
        <w:rPr>
          <w:rFonts w:ascii="Arial" w:hAnsi="Arial" w:cs="Arial"/>
          <w:sz w:val="22"/>
          <w:szCs w:val="22"/>
        </w:rPr>
        <w:t>Multi-Modal – Jeff Tweedie</w:t>
      </w:r>
    </w:p>
    <w:p w14:paraId="3D5C9D0A" w14:textId="47E91051" w:rsidR="001C6B26" w:rsidRDefault="001C6B26" w:rsidP="001C6B26">
      <w:pPr>
        <w:numPr>
          <w:ilvl w:val="3"/>
          <w:numId w:val="26"/>
        </w:numPr>
        <w:rPr>
          <w:rFonts w:ascii="Arial" w:hAnsi="Arial" w:cs="Arial"/>
          <w:sz w:val="22"/>
          <w:szCs w:val="22"/>
        </w:rPr>
      </w:pPr>
      <w:r>
        <w:rPr>
          <w:rFonts w:ascii="Arial" w:hAnsi="Arial" w:cs="Arial"/>
          <w:sz w:val="22"/>
          <w:szCs w:val="22"/>
        </w:rPr>
        <w:t>Clerical moving on as Appraiser I in Highway Program.</w:t>
      </w:r>
    </w:p>
    <w:p w14:paraId="5323D548" w14:textId="025EFDC0" w:rsidR="001C6B26" w:rsidRDefault="001C6B26" w:rsidP="001C6B26">
      <w:pPr>
        <w:numPr>
          <w:ilvl w:val="3"/>
          <w:numId w:val="26"/>
        </w:numPr>
        <w:rPr>
          <w:rFonts w:ascii="Arial" w:hAnsi="Arial" w:cs="Arial"/>
          <w:sz w:val="22"/>
          <w:szCs w:val="22"/>
        </w:rPr>
      </w:pPr>
      <w:r>
        <w:rPr>
          <w:rFonts w:ascii="Arial" w:hAnsi="Arial" w:cs="Arial"/>
          <w:sz w:val="22"/>
          <w:szCs w:val="22"/>
        </w:rPr>
        <w:lastRenderedPageBreak/>
        <w:t xml:space="preserve">Invoices – Keep sending to Project Managers and they are working on who will process them. </w:t>
      </w:r>
    </w:p>
    <w:p w14:paraId="3143EF0C" w14:textId="62117988" w:rsidR="001C6B26" w:rsidRDefault="001C6B26" w:rsidP="001C6B26">
      <w:pPr>
        <w:numPr>
          <w:ilvl w:val="3"/>
          <w:numId w:val="26"/>
        </w:numPr>
        <w:rPr>
          <w:rFonts w:ascii="Arial" w:hAnsi="Arial" w:cs="Arial"/>
          <w:sz w:val="22"/>
          <w:szCs w:val="22"/>
        </w:rPr>
      </w:pPr>
      <w:r>
        <w:rPr>
          <w:rFonts w:ascii="Arial" w:hAnsi="Arial" w:cs="Arial"/>
          <w:sz w:val="22"/>
          <w:szCs w:val="22"/>
        </w:rPr>
        <w:t>No other staffing changes</w:t>
      </w:r>
    </w:p>
    <w:p w14:paraId="537049B8" w14:textId="392510EB" w:rsidR="001C6B26" w:rsidRDefault="001C6B26" w:rsidP="001C6B26">
      <w:pPr>
        <w:numPr>
          <w:ilvl w:val="3"/>
          <w:numId w:val="26"/>
        </w:numPr>
        <w:rPr>
          <w:rFonts w:ascii="Arial" w:hAnsi="Arial" w:cs="Arial"/>
          <w:sz w:val="22"/>
          <w:szCs w:val="22"/>
        </w:rPr>
      </w:pPr>
      <w:r>
        <w:rPr>
          <w:rFonts w:ascii="Arial" w:hAnsi="Arial" w:cs="Arial"/>
          <w:sz w:val="22"/>
          <w:szCs w:val="22"/>
        </w:rPr>
        <w:t xml:space="preserve">20 or so inhouse and 20 or so LPA projects. Inhouse is mostly signal projects. LPA’s MPO’s mostly mill and fills, others include sidewalks.  </w:t>
      </w:r>
    </w:p>
    <w:p w14:paraId="5F69348A" w14:textId="4D3CBB34" w:rsidR="001C6B26" w:rsidRDefault="001C6B26" w:rsidP="001C6B26">
      <w:pPr>
        <w:numPr>
          <w:ilvl w:val="3"/>
          <w:numId w:val="26"/>
        </w:numPr>
        <w:rPr>
          <w:rFonts w:ascii="Arial" w:hAnsi="Arial" w:cs="Arial"/>
          <w:sz w:val="22"/>
          <w:szCs w:val="22"/>
        </w:rPr>
      </w:pPr>
      <w:r>
        <w:rPr>
          <w:rFonts w:ascii="Arial" w:hAnsi="Arial" w:cs="Arial"/>
          <w:sz w:val="22"/>
          <w:szCs w:val="22"/>
        </w:rPr>
        <w:t xml:space="preserve">95% of intersection projects will be ATC projects interconnected to MaineDOT traffic control system. </w:t>
      </w:r>
    </w:p>
    <w:p w14:paraId="2DE68891" w14:textId="77777777" w:rsidR="001C6B26" w:rsidRDefault="001C6B26" w:rsidP="001C6B26">
      <w:pPr>
        <w:ind w:left="1440"/>
        <w:rPr>
          <w:rFonts w:ascii="Arial" w:hAnsi="Arial" w:cs="Arial"/>
          <w:sz w:val="22"/>
          <w:szCs w:val="22"/>
        </w:rPr>
      </w:pPr>
    </w:p>
    <w:p w14:paraId="2A6F1974" w14:textId="14C1327A" w:rsidR="00877049" w:rsidRDefault="00877049" w:rsidP="006D278E">
      <w:pPr>
        <w:numPr>
          <w:ilvl w:val="1"/>
          <w:numId w:val="26"/>
        </w:numPr>
        <w:tabs>
          <w:tab w:val="clear" w:pos="720"/>
        </w:tabs>
        <w:rPr>
          <w:rFonts w:ascii="Arial" w:hAnsi="Arial" w:cs="Arial"/>
          <w:sz w:val="22"/>
          <w:szCs w:val="22"/>
        </w:rPr>
      </w:pPr>
      <w:r>
        <w:rPr>
          <w:rFonts w:ascii="Arial" w:hAnsi="Arial" w:cs="Arial"/>
          <w:sz w:val="22"/>
          <w:szCs w:val="22"/>
        </w:rPr>
        <w:t>Construction – Scott Bickford</w:t>
      </w:r>
    </w:p>
    <w:p w14:paraId="52BA299E" w14:textId="445ABFA3" w:rsidR="001C6B26" w:rsidRDefault="001C6B26" w:rsidP="001C6B26">
      <w:pPr>
        <w:numPr>
          <w:ilvl w:val="3"/>
          <w:numId w:val="26"/>
        </w:numPr>
        <w:rPr>
          <w:rFonts w:ascii="Arial" w:hAnsi="Arial" w:cs="Arial"/>
          <w:sz w:val="22"/>
          <w:szCs w:val="22"/>
        </w:rPr>
      </w:pPr>
      <w:r>
        <w:rPr>
          <w:rFonts w:ascii="Arial" w:hAnsi="Arial" w:cs="Arial"/>
          <w:sz w:val="22"/>
          <w:szCs w:val="22"/>
        </w:rPr>
        <w:t xml:space="preserve">MaineDOT has a plan </w:t>
      </w:r>
      <w:r w:rsidR="00EE238F">
        <w:rPr>
          <w:rFonts w:ascii="Arial" w:hAnsi="Arial" w:cs="Arial"/>
          <w:sz w:val="22"/>
          <w:szCs w:val="22"/>
        </w:rPr>
        <w:t>in place</w:t>
      </w:r>
      <w:r>
        <w:rPr>
          <w:rFonts w:ascii="Arial" w:hAnsi="Arial" w:cs="Arial"/>
          <w:sz w:val="22"/>
          <w:szCs w:val="22"/>
        </w:rPr>
        <w:t xml:space="preserve"> if they get unreasonably high bids again this year and they will add them to maintenance paving.  If they get reasonable bids staffing will be </w:t>
      </w:r>
      <w:proofErr w:type="gramStart"/>
      <w:r>
        <w:rPr>
          <w:rFonts w:ascii="Arial" w:hAnsi="Arial" w:cs="Arial"/>
          <w:sz w:val="22"/>
          <w:szCs w:val="22"/>
        </w:rPr>
        <w:t>similar to</w:t>
      </w:r>
      <w:proofErr w:type="gramEnd"/>
      <w:r>
        <w:rPr>
          <w:rFonts w:ascii="Arial" w:hAnsi="Arial" w:cs="Arial"/>
          <w:sz w:val="22"/>
          <w:szCs w:val="22"/>
        </w:rPr>
        <w:t xml:space="preserve"> past years.  If they get high bids they will need less. If a </w:t>
      </w:r>
      <w:r w:rsidR="00EE238F">
        <w:rPr>
          <w:rFonts w:ascii="Arial" w:hAnsi="Arial" w:cs="Arial"/>
          <w:sz w:val="22"/>
          <w:szCs w:val="22"/>
        </w:rPr>
        <w:t>stimulus</w:t>
      </w:r>
      <w:r>
        <w:rPr>
          <w:rFonts w:ascii="Arial" w:hAnsi="Arial" w:cs="Arial"/>
          <w:sz w:val="22"/>
          <w:szCs w:val="22"/>
        </w:rPr>
        <w:t xml:space="preserve"> package comes </w:t>
      </w:r>
      <w:r w:rsidR="00EE238F">
        <w:rPr>
          <w:rFonts w:ascii="Arial" w:hAnsi="Arial" w:cs="Arial"/>
          <w:sz w:val="22"/>
          <w:szCs w:val="22"/>
        </w:rPr>
        <w:t>through,</w:t>
      </w:r>
      <w:r>
        <w:rPr>
          <w:rFonts w:ascii="Arial" w:hAnsi="Arial" w:cs="Arial"/>
          <w:sz w:val="22"/>
          <w:szCs w:val="22"/>
        </w:rPr>
        <w:t xml:space="preserve"> they will need more</w:t>
      </w:r>
      <w:r w:rsidR="00EE238F">
        <w:rPr>
          <w:rFonts w:ascii="Arial" w:hAnsi="Arial" w:cs="Arial"/>
          <w:sz w:val="22"/>
          <w:szCs w:val="22"/>
        </w:rPr>
        <w:t xml:space="preserve"> construction support. </w:t>
      </w:r>
    </w:p>
    <w:p w14:paraId="6A7B574A" w14:textId="751CB0CC" w:rsidR="001C6B26" w:rsidRDefault="00EE238F" w:rsidP="001C6B26">
      <w:pPr>
        <w:numPr>
          <w:ilvl w:val="3"/>
          <w:numId w:val="26"/>
        </w:numPr>
        <w:rPr>
          <w:rFonts w:ascii="Arial" w:hAnsi="Arial" w:cs="Arial"/>
          <w:sz w:val="22"/>
          <w:szCs w:val="22"/>
        </w:rPr>
      </w:pPr>
      <w:r>
        <w:rPr>
          <w:rFonts w:ascii="Arial" w:hAnsi="Arial" w:cs="Arial"/>
          <w:sz w:val="22"/>
          <w:szCs w:val="22"/>
        </w:rPr>
        <w:t xml:space="preserve">April – is the timeframe of when they will know what their CM needs are. </w:t>
      </w:r>
    </w:p>
    <w:p w14:paraId="68B788C1" w14:textId="77777777" w:rsidR="00EE238F" w:rsidRDefault="00EE238F" w:rsidP="00EE238F">
      <w:pPr>
        <w:ind w:left="1440"/>
        <w:rPr>
          <w:rFonts w:ascii="Arial" w:hAnsi="Arial" w:cs="Arial"/>
          <w:sz w:val="22"/>
          <w:szCs w:val="22"/>
        </w:rPr>
      </w:pPr>
    </w:p>
    <w:p w14:paraId="1ECF6BCA" w14:textId="64063DAF" w:rsidR="00574AF3" w:rsidRDefault="00574AF3" w:rsidP="006D278E">
      <w:pPr>
        <w:numPr>
          <w:ilvl w:val="1"/>
          <w:numId w:val="26"/>
        </w:numPr>
        <w:tabs>
          <w:tab w:val="clear" w:pos="720"/>
        </w:tabs>
        <w:rPr>
          <w:rFonts w:ascii="Arial" w:hAnsi="Arial" w:cs="Arial"/>
          <w:sz w:val="22"/>
          <w:szCs w:val="22"/>
        </w:rPr>
      </w:pPr>
      <w:r>
        <w:rPr>
          <w:rFonts w:ascii="Arial" w:hAnsi="Arial" w:cs="Arial"/>
          <w:sz w:val="22"/>
          <w:szCs w:val="22"/>
        </w:rPr>
        <w:t>Contract Procurement Office – Debbi Farrell</w:t>
      </w:r>
    </w:p>
    <w:p w14:paraId="5E796027" w14:textId="3DC5B4A7" w:rsidR="00EE238F" w:rsidRDefault="00EE238F" w:rsidP="00EE238F">
      <w:pPr>
        <w:numPr>
          <w:ilvl w:val="3"/>
          <w:numId w:val="26"/>
        </w:numPr>
        <w:rPr>
          <w:rFonts w:ascii="Arial" w:hAnsi="Arial" w:cs="Arial"/>
          <w:sz w:val="22"/>
          <w:szCs w:val="22"/>
        </w:rPr>
      </w:pPr>
      <w:r>
        <w:rPr>
          <w:rFonts w:ascii="Arial" w:hAnsi="Arial" w:cs="Arial"/>
          <w:sz w:val="22"/>
          <w:szCs w:val="22"/>
        </w:rPr>
        <w:t>Mark McCue – Working with Highway Program</w:t>
      </w:r>
    </w:p>
    <w:p w14:paraId="64B039A4" w14:textId="3042097C" w:rsidR="00EE238F" w:rsidRDefault="00EE238F" w:rsidP="00EE238F">
      <w:pPr>
        <w:numPr>
          <w:ilvl w:val="3"/>
          <w:numId w:val="26"/>
        </w:numPr>
        <w:rPr>
          <w:rFonts w:ascii="Arial" w:hAnsi="Arial" w:cs="Arial"/>
          <w:sz w:val="22"/>
          <w:szCs w:val="22"/>
        </w:rPr>
      </w:pPr>
      <w:r>
        <w:rPr>
          <w:rFonts w:ascii="Arial" w:hAnsi="Arial" w:cs="Arial"/>
          <w:sz w:val="22"/>
          <w:szCs w:val="22"/>
        </w:rPr>
        <w:t>Sandy Randell new CPS</w:t>
      </w:r>
    </w:p>
    <w:p w14:paraId="7072ACFD" w14:textId="225F6FB1" w:rsidR="00EE238F" w:rsidRDefault="00EE238F" w:rsidP="00EE238F">
      <w:pPr>
        <w:numPr>
          <w:ilvl w:val="3"/>
          <w:numId w:val="26"/>
        </w:numPr>
        <w:rPr>
          <w:rFonts w:ascii="Arial" w:hAnsi="Arial" w:cs="Arial"/>
          <w:sz w:val="22"/>
          <w:szCs w:val="22"/>
        </w:rPr>
      </w:pPr>
      <w:r>
        <w:rPr>
          <w:rFonts w:ascii="Arial" w:hAnsi="Arial" w:cs="Arial"/>
          <w:sz w:val="22"/>
          <w:szCs w:val="22"/>
        </w:rPr>
        <w:t xml:space="preserve">Departmentwide RFQ – Completed Prequalification phase and have posted prequal list on website. Letters have been sent out to firms.  Make sure audited overhead reports are current. They are required.  Currently in the Interview Phase.  </w:t>
      </w:r>
    </w:p>
    <w:p w14:paraId="28D8FC20" w14:textId="57009D4D" w:rsidR="00EE238F" w:rsidRDefault="00EE238F" w:rsidP="00EE238F">
      <w:pPr>
        <w:numPr>
          <w:ilvl w:val="3"/>
          <w:numId w:val="26"/>
        </w:numPr>
        <w:rPr>
          <w:rFonts w:ascii="Arial" w:hAnsi="Arial" w:cs="Arial"/>
          <w:sz w:val="22"/>
          <w:szCs w:val="22"/>
        </w:rPr>
      </w:pPr>
      <w:r>
        <w:rPr>
          <w:rFonts w:ascii="Arial" w:hAnsi="Arial" w:cs="Arial"/>
          <w:sz w:val="22"/>
          <w:szCs w:val="22"/>
        </w:rPr>
        <w:t xml:space="preserve">Construction Support RFQ will be coming out in the fall. </w:t>
      </w:r>
    </w:p>
    <w:p w14:paraId="2395F004" w14:textId="77454A41" w:rsidR="00EE238F" w:rsidRDefault="00EE238F" w:rsidP="00EE238F">
      <w:pPr>
        <w:numPr>
          <w:ilvl w:val="3"/>
          <w:numId w:val="26"/>
        </w:numPr>
        <w:rPr>
          <w:rFonts w:ascii="Arial" w:hAnsi="Arial" w:cs="Arial"/>
          <w:sz w:val="22"/>
          <w:szCs w:val="22"/>
        </w:rPr>
      </w:pPr>
      <w:r>
        <w:rPr>
          <w:rFonts w:ascii="Arial" w:hAnsi="Arial" w:cs="Arial"/>
          <w:sz w:val="22"/>
          <w:szCs w:val="22"/>
        </w:rPr>
        <w:t xml:space="preserve">Department has implemented </w:t>
      </w:r>
      <w:proofErr w:type="spellStart"/>
      <w:r>
        <w:rPr>
          <w:rFonts w:ascii="Arial" w:hAnsi="Arial" w:cs="Arial"/>
          <w:sz w:val="22"/>
          <w:szCs w:val="22"/>
        </w:rPr>
        <w:t>docu</w:t>
      </w:r>
      <w:proofErr w:type="spellEnd"/>
      <w:r>
        <w:rPr>
          <w:rFonts w:ascii="Arial" w:hAnsi="Arial" w:cs="Arial"/>
          <w:sz w:val="22"/>
          <w:szCs w:val="22"/>
        </w:rPr>
        <w:t xml:space="preserve">-sign – no issue noted. </w:t>
      </w:r>
    </w:p>
    <w:p w14:paraId="1666EC3E" w14:textId="77777777" w:rsidR="00C4635B" w:rsidRPr="009E03F6" w:rsidRDefault="00C4635B" w:rsidP="00C4635B">
      <w:pPr>
        <w:ind w:left="720"/>
        <w:rPr>
          <w:rFonts w:ascii="Arial" w:hAnsi="Arial" w:cs="Arial"/>
          <w:sz w:val="22"/>
          <w:szCs w:val="22"/>
        </w:rPr>
      </w:pPr>
    </w:p>
    <w:p w14:paraId="5DE5F6DE" w14:textId="3DC27362" w:rsidR="00C904D2" w:rsidRDefault="00EF107F" w:rsidP="00744B7C">
      <w:pPr>
        <w:pStyle w:val="ListParagraph"/>
        <w:numPr>
          <w:ilvl w:val="0"/>
          <w:numId w:val="21"/>
        </w:numPr>
        <w:rPr>
          <w:rFonts w:ascii="Arial" w:hAnsi="Arial" w:cs="Arial"/>
          <w:sz w:val="22"/>
          <w:szCs w:val="22"/>
        </w:rPr>
      </w:pPr>
      <w:r w:rsidRPr="00744B7C">
        <w:rPr>
          <w:rFonts w:ascii="Arial" w:hAnsi="Arial" w:cs="Arial"/>
          <w:sz w:val="22"/>
          <w:szCs w:val="22"/>
        </w:rPr>
        <w:t>CADD</w:t>
      </w:r>
      <w:r w:rsidR="00EC0668" w:rsidRPr="00744B7C">
        <w:rPr>
          <w:rFonts w:ascii="Arial" w:hAnsi="Arial" w:cs="Arial"/>
          <w:sz w:val="22"/>
          <w:szCs w:val="22"/>
        </w:rPr>
        <w:t xml:space="preserve"> Subcommittee – Dale Mitchell and </w:t>
      </w:r>
      <w:r w:rsidR="000F373F">
        <w:rPr>
          <w:rFonts w:ascii="Arial" w:hAnsi="Arial" w:cs="Arial"/>
          <w:sz w:val="22"/>
          <w:szCs w:val="22"/>
        </w:rPr>
        <w:t>Jonathan French</w:t>
      </w:r>
    </w:p>
    <w:p w14:paraId="1F149A38" w14:textId="373648AD" w:rsidR="00154B02" w:rsidRDefault="00154B02" w:rsidP="00EE238F">
      <w:pPr>
        <w:pStyle w:val="ListParagraph"/>
        <w:numPr>
          <w:ilvl w:val="1"/>
          <w:numId w:val="21"/>
        </w:numPr>
        <w:rPr>
          <w:rFonts w:ascii="Arial" w:hAnsi="Arial" w:cs="Arial"/>
          <w:sz w:val="22"/>
          <w:szCs w:val="22"/>
        </w:rPr>
      </w:pPr>
      <w:r>
        <w:rPr>
          <w:rFonts w:ascii="Arial" w:hAnsi="Arial" w:cs="Arial"/>
          <w:sz w:val="22"/>
          <w:szCs w:val="22"/>
        </w:rPr>
        <w:t>Brian Kittredge has left</w:t>
      </w:r>
    </w:p>
    <w:p w14:paraId="67D155FC" w14:textId="60DD2656" w:rsidR="00EE238F" w:rsidRDefault="00EE238F" w:rsidP="00EE238F">
      <w:pPr>
        <w:pStyle w:val="ListParagraph"/>
        <w:numPr>
          <w:ilvl w:val="1"/>
          <w:numId w:val="21"/>
        </w:numPr>
        <w:rPr>
          <w:rFonts w:ascii="Arial" w:hAnsi="Arial" w:cs="Arial"/>
          <w:sz w:val="22"/>
          <w:szCs w:val="22"/>
        </w:rPr>
      </w:pPr>
      <w:r>
        <w:rPr>
          <w:rFonts w:ascii="Arial" w:hAnsi="Arial" w:cs="Arial"/>
          <w:sz w:val="22"/>
          <w:szCs w:val="22"/>
        </w:rPr>
        <w:t>Jonathan French has taken over CADD managing duties.</w:t>
      </w:r>
    </w:p>
    <w:p w14:paraId="07D4CC32" w14:textId="4F17A2A2" w:rsidR="00EE238F" w:rsidRDefault="00EE238F" w:rsidP="00EE238F">
      <w:pPr>
        <w:pStyle w:val="ListParagraph"/>
        <w:numPr>
          <w:ilvl w:val="1"/>
          <w:numId w:val="21"/>
        </w:numPr>
        <w:rPr>
          <w:rFonts w:ascii="Arial" w:hAnsi="Arial" w:cs="Arial"/>
          <w:sz w:val="22"/>
          <w:szCs w:val="22"/>
        </w:rPr>
      </w:pPr>
      <w:r>
        <w:rPr>
          <w:rFonts w:ascii="Arial" w:hAnsi="Arial" w:cs="Arial"/>
          <w:sz w:val="22"/>
          <w:szCs w:val="22"/>
        </w:rPr>
        <w:t xml:space="preserve">Putting out RFP for CADD migration including training.  Will continue to use existing versions.  </w:t>
      </w:r>
    </w:p>
    <w:p w14:paraId="3C5FF8CE" w14:textId="64BB85FB" w:rsidR="00EE238F" w:rsidRDefault="00EE238F" w:rsidP="00EE238F">
      <w:pPr>
        <w:pStyle w:val="ListParagraph"/>
        <w:numPr>
          <w:ilvl w:val="1"/>
          <w:numId w:val="21"/>
        </w:numPr>
        <w:rPr>
          <w:rFonts w:ascii="Arial" w:hAnsi="Arial" w:cs="Arial"/>
          <w:sz w:val="22"/>
          <w:szCs w:val="22"/>
        </w:rPr>
      </w:pPr>
      <w:r>
        <w:rPr>
          <w:rFonts w:ascii="Arial" w:hAnsi="Arial" w:cs="Arial"/>
          <w:sz w:val="22"/>
          <w:szCs w:val="22"/>
        </w:rPr>
        <w:t xml:space="preserve">Bentley Contract is expiring – Bentley will continue to allow the sale of licenses of </w:t>
      </w:r>
      <w:r w:rsidR="00154B02">
        <w:rPr>
          <w:rFonts w:ascii="Arial" w:hAnsi="Arial" w:cs="Arial"/>
          <w:sz w:val="22"/>
          <w:szCs w:val="22"/>
        </w:rPr>
        <w:t xml:space="preserve">the </w:t>
      </w:r>
      <w:r>
        <w:rPr>
          <w:rFonts w:ascii="Arial" w:hAnsi="Arial" w:cs="Arial"/>
          <w:sz w:val="22"/>
          <w:szCs w:val="22"/>
        </w:rPr>
        <w:t xml:space="preserve">legacy software but will no longer be supporting it. </w:t>
      </w:r>
    </w:p>
    <w:p w14:paraId="6746AA8B" w14:textId="0106E2C7" w:rsidR="00EE238F" w:rsidRDefault="00EE238F" w:rsidP="00EE238F">
      <w:pPr>
        <w:pStyle w:val="ListParagraph"/>
        <w:numPr>
          <w:ilvl w:val="1"/>
          <w:numId w:val="21"/>
        </w:numPr>
        <w:rPr>
          <w:rFonts w:ascii="Arial" w:hAnsi="Arial" w:cs="Arial"/>
          <w:sz w:val="22"/>
          <w:szCs w:val="22"/>
        </w:rPr>
      </w:pPr>
      <w:r>
        <w:rPr>
          <w:rFonts w:ascii="Arial" w:hAnsi="Arial" w:cs="Arial"/>
          <w:sz w:val="22"/>
          <w:szCs w:val="22"/>
        </w:rPr>
        <w:t xml:space="preserve">During the migration if a firm chooses to use </w:t>
      </w:r>
      <w:proofErr w:type="spellStart"/>
      <w:r>
        <w:rPr>
          <w:rFonts w:ascii="Arial" w:hAnsi="Arial" w:cs="Arial"/>
          <w:sz w:val="22"/>
          <w:szCs w:val="22"/>
        </w:rPr>
        <w:t>OpenRoad</w:t>
      </w:r>
      <w:r w:rsidR="00154B02">
        <w:rPr>
          <w:rFonts w:ascii="Arial" w:hAnsi="Arial" w:cs="Arial"/>
          <w:sz w:val="22"/>
          <w:szCs w:val="22"/>
        </w:rPr>
        <w:t>s</w:t>
      </w:r>
      <w:proofErr w:type="spellEnd"/>
      <w:r>
        <w:rPr>
          <w:rFonts w:ascii="Arial" w:hAnsi="Arial" w:cs="Arial"/>
          <w:sz w:val="22"/>
          <w:szCs w:val="22"/>
        </w:rPr>
        <w:t xml:space="preserve"> will the Department be able to use</w:t>
      </w:r>
      <w:r w:rsidR="00154B02">
        <w:rPr>
          <w:rFonts w:ascii="Arial" w:hAnsi="Arial" w:cs="Arial"/>
          <w:sz w:val="22"/>
          <w:szCs w:val="22"/>
        </w:rPr>
        <w:t xml:space="preserve"> the files?</w:t>
      </w:r>
      <w:r>
        <w:rPr>
          <w:rFonts w:ascii="Arial" w:hAnsi="Arial" w:cs="Arial"/>
          <w:sz w:val="22"/>
          <w:szCs w:val="22"/>
        </w:rPr>
        <w:t xml:space="preserve"> </w:t>
      </w:r>
      <w:r w:rsidR="00154B02">
        <w:rPr>
          <w:rFonts w:ascii="Arial" w:hAnsi="Arial" w:cs="Arial"/>
          <w:sz w:val="22"/>
          <w:szCs w:val="22"/>
        </w:rPr>
        <w:t xml:space="preserve"> Currently,</w:t>
      </w:r>
      <w:r>
        <w:rPr>
          <w:rFonts w:ascii="Arial" w:hAnsi="Arial" w:cs="Arial"/>
          <w:sz w:val="22"/>
          <w:szCs w:val="22"/>
        </w:rPr>
        <w:t xml:space="preserve"> MaineDOT prefers the use of </w:t>
      </w:r>
      <w:proofErr w:type="spellStart"/>
      <w:r>
        <w:rPr>
          <w:rFonts w:ascii="Arial" w:hAnsi="Arial" w:cs="Arial"/>
          <w:sz w:val="22"/>
          <w:szCs w:val="22"/>
        </w:rPr>
        <w:t>InRoads</w:t>
      </w:r>
      <w:proofErr w:type="spellEnd"/>
      <w:r>
        <w:rPr>
          <w:rFonts w:ascii="Arial" w:hAnsi="Arial" w:cs="Arial"/>
          <w:sz w:val="22"/>
          <w:szCs w:val="22"/>
        </w:rPr>
        <w:t xml:space="preserve"> and Micro Station</w:t>
      </w:r>
      <w:r w:rsidR="00154B02">
        <w:rPr>
          <w:rFonts w:ascii="Arial" w:hAnsi="Arial" w:cs="Arial"/>
          <w:sz w:val="22"/>
          <w:szCs w:val="22"/>
        </w:rPr>
        <w:t xml:space="preserve">. </w:t>
      </w:r>
    </w:p>
    <w:p w14:paraId="61F82C85" w14:textId="5E72CD38" w:rsidR="00154B02" w:rsidRDefault="00154B02" w:rsidP="00EE238F">
      <w:pPr>
        <w:pStyle w:val="ListParagraph"/>
        <w:numPr>
          <w:ilvl w:val="1"/>
          <w:numId w:val="21"/>
        </w:numPr>
        <w:rPr>
          <w:rFonts w:ascii="Arial" w:hAnsi="Arial" w:cs="Arial"/>
          <w:sz w:val="22"/>
          <w:szCs w:val="22"/>
        </w:rPr>
      </w:pPr>
      <w:r>
        <w:rPr>
          <w:rFonts w:ascii="Arial" w:hAnsi="Arial" w:cs="Arial"/>
          <w:sz w:val="22"/>
          <w:szCs w:val="22"/>
        </w:rPr>
        <w:t>Workspace will evolve over time and MaineDOT hopes the first workspace be put out in 2022-23</w:t>
      </w:r>
    </w:p>
    <w:p w14:paraId="6C14B862" w14:textId="211C5804" w:rsidR="00744B7C" w:rsidRDefault="00154B02" w:rsidP="003C3382">
      <w:pPr>
        <w:pStyle w:val="ListParagraph"/>
        <w:numPr>
          <w:ilvl w:val="1"/>
          <w:numId w:val="21"/>
        </w:numPr>
        <w:rPr>
          <w:rFonts w:ascii="Arial" w:hAnsi="Arial" w:cs="Arial"/>
          <w:sz w:val="22"/>
          <w:szCs w:val="22"/>
        </w:rPr>
      </w:pPr>
      <w:proofErr w:type="spellStart"/>
      <w:r w:rsidRPr="00154B02">
        <w:rPr>
          <w:rFonts w:ascii="Arial" w:hAnsi="Arial" w:cs="Arial"/>
          <w:sz w:val="22"/>
          <w:szCs w:val="22"/>
        </w:rPr>
        <w:t>Cadd</w:t>
      </w:r>
      <w:proofErr w:type="spellEnd"/>
      <w:r w:rsidRPr="00154B02">
        <w:rPr>
          <w:rFonts w:ascii="Arial" w:hAnsi="Arial" w:cs="Arial"/>
          <w:sz w:val="22"/>
          <w:szCs w:val="22"/>
        </w:rPr>
        <w:t xml:space="preserve"> Subcommittee – Does it make sense to reinstat</w:t>
      </w:r>
      <w:r>
        <w:rPr>
          <w:rFonts w:ascii="Arial" w:hAnsi="Arial" w:cs="Arial"/>
          <w:sz w:val="22"/>
          <w:szCs w:val="22"/>
        </w:rPr>
        <w:t>e</w:t>
      </w:r>
      <w:r w:rsidRPr="00154B02">
        <w:rPr>
          <w:rFonts w:ascii="Arial" w:hAnsi="Arial" w:cs="Arial"/>
          <w:sz w:val="22"/>
          <w:szCs w:val="22"/>
        </w:rPr>
        <w:t xml:space="preserve"> the CADD Subcommittee into a focused group to assist the Department during the transition.  </w:t>
      </w:r>
    </w:p>
    <w:p w14:paraId="3D53FA64" w14:textId="03FB8A62" w:rsidR="00154B02" w:rsidRDefault="00154B02" w:rsidP="003C3382">
      <w:pPr>
        <w:pStyle w:val="ListParagraph"/>
        <w:numPr>
          <w:ilvl w:val="1"/>
          <w:numId w:val="21"/>
        </w:numPr>
        <w:rPr>
          <w:rFonts w:ascii="Arial" w:hAnsi="Arial" w:cs="Arial"/>
          <w:sz w:val="22"/>
          <w:szCs w:val="22"/>
        </w:rPr>
      </w:pPr>
      <w:r>
        <w:rPr>
          <w:rFonts w:ascii="Arial" w:hAnsi="Arial" w:cs="Arial"/>
          <w:sz w:val="22"/>
          <w:szCs w:val="22"/>
        </w:rPr>
        <w:t xml:space="preserve">Dale will put a call out for folks who are entrenched in Open Roads, and who are working in MicroStation and In-Roads.  It would be good to have members who do both bridge and highway work.  Dale will coordinate with Rich Crawford and Debbi Farrell. </w:t>
      </w:r>
    </w:p>
    <w:p w14:paraId="6DC281B0" w14:textId="77777777" w:rsidR="00154B02" w:rsidRPr="00154B02" w:rsidRDefault="00154B02" w:rsidP="00154B02">
      <w:pPr>
        <w:pStyle w:val="ListParagraph"/>
        <w:rPr>
          <w:rFonts w:ascii="Arial" w:hAnsi="Arial" w:cs="Arial"/>
          <w:sz w:val="22"/>
          <w:szCs w:val="22"/>
        </w:rPr>
      </w:pPr>
    </w:p>
    <w:p w14:paraId="5FAE8480" w14:textId="51FE896E" w:rsidR="00AD3D49" w:rsidRPr="00AF6685" w:rsidRDefault="006248AC" w:rsidP="002D09AF">
      <w:pPr>
        <w:pStyle w:val="ListParagraph"/>
        <w:numPr>
          <w:ilvl w:val="0"/>
          <w:numId w:val="21"/>
        </w:numPr>
        <w:rPr>
          <w:rFonts w:ascii="Arial" w:hAnsi="Arial" w:cs="Arial"/>
          <w:sz w:val="22"/>
          <w:szCs w:val="22"/>
        </w:rPr>
      </w:pPr>
      <w:r w:rsidRPr="00AF6685">
        <w:rPr>
          <w:rFonts w:ascii="Arial" w:hAnsi="Arial" w:cs="Arial"/>
          <w:sz w:val="22"/>
          <w:szCs w:val="22"/>
        </w:rPr>
        <w:t>Funding</w:t>
      </w:r>
      <w:r w:rsidR="00FC020A" w:rsidRPr="00AF6685">
        <w:rPr>
          <w:rFonts w:ascii="Arial" w:hAnsi="Arial" w:cs="Arial"/>
          <w:sz w:val="22"/>
          <w:szCs w:val="22"/>
        </w:rPr>
        <w:t xml:space="preserve"> -</w:t>
      </w:r>
      <w:r w:rsidR="00ED27F8" w:rsidRPr="00AF6685">
        <w:rPr>
          <w:rFonts w:ascii="Arial" w:hAnsi="Arial" w:cs="Arial"/>
          <w:sz w:val="22"/>
          <w:szCs w:val="22"/>
        </w:rPr>
        <w:t xml:space="preserve"> Rich</w:t>
      </w:r>
      <w:r w:rsidR="00FC020A" w:rsidRPr="00AF6685">
        <w:rPr>
          <w:rFonts w:ascii="Arial" w:hAnsi="Arial" w:cs="Arial"/>
          <w:sz w:val="22"/>
          <w:szCs w:val="22"/>
        </w:rPr>
        <w:t xml:space="preserve"> Crawford</w:t>
      </w:r>
    </w:p>
    <w:p w14:paraId="0599285F" w14:textId="678F1C48" w:rsidR="00AD3D49" w:rsidRDefault="00AD3D49" w:rsidP="00AD3D49">
      <w:pPr>
        <w:pStyle w:val="ListParagraph"/>
        <w:numPr>
          <w:ilvl w:val="1"/>
          <w:numId w:val="21"/>
        </w:numPr>
        <w:rPr>
          <w:rFonts w:ascii="Arial" w:hAnsi="Arial" w:cs="Arial"/>
          <w:sz w:val="22"/>
          <w:szCs w:val="22"/>
        </w:rPr>
      </w:pPr>
      <w:r>
        <w:rPr>
          <w:rFonts w:ascii="Arial" w:hAnsi="Arial" w:cs="Arial"/>
          <w:sz w:val="22"/>
          <w:szCs w:val="22"/>
        </w:rPr>
        <w:t>Workplan</w:t>
      </w:r>
      <w:r w:rsidR="00154B02">
        <w:rPr>
          <w:rFonts w:ascii="Arial" w:hAnsi="Arial" w:cs="Arial"/>
          <w:sz w:val="22"/>
          <w:szCs w:val="22"/>
        </w:rPr>
        <w:t xml:space="preserve"> – </w:t>
      </w:r>
      <w:r w:rsidR="00AF6685">
        <w:rPr>
          <w:rFonts w:ascii="Arial" w:hAnsi="Arial" w:cs="Arial"/>
          <w:sz w:val="22"/>
          <w:szCs w:val="22"/>
        </w:rPr>
        <w:t>Three-year</w:t>
      </w:r>
      <w:r w:rsidR="00154B02">
        <w:rPr>
          <w:rFonts w:ascii="Arial" w:hAnsi="Arial" w:cs="Arial"/>
          <w:sz w:val="22"/>
          <w:szCs w:val="22"/>
        </w:rPr>
        <w:t xml:space="preserve"> workplan includes over 2180 work items totally just over $2.7 B</w:t>
      </w:r>
    </w:p>
    <w:p w14:paraId="1A0DF6C3" w14:textId="7AAF395A" w:rsidR="00AD3D49" w:rsidRDefault="00AD3D49" w:rsidP="00AD3D49">
      <w:pPr>
        <w:pStyle w:val="ListParagraph"/>
        <w:numPr>
          <w:ilvl w:val="1"/>
          <w:numId w:val="21"/>
        </w:numPr>
        <w:rPr>
          <w:rFonts w:ascii="Arial" w:hAnsi="Arial" w:cs="Arial"/>
          <w:sz w:val="22"/>
          <w:szCs w:val="22"/>
        </w:rPr>
      </w:pPr>
      <w:r>
        <w:rPr>
          <w:rFonts w:ascii="Arial" w:hAnsi="Arial" w:cs="Arial"/>
          <w:sz w:val="22"/>
          <w:szCs w:val="22"/>
        </w:rPr>
        <w:t>Bonds</w:t>
      </w:r>
      <w:r w:rsidR="00154B02">
        <w:rPr>
          <w:rFonts w:ascii="Arial" w:hAnsi="Arial" w:cs="Arial"/>
          <w:sz w:val="22"/>
          <w:szCs w:val="22"/>
        </w:rPr>
        <w:t xml:space="preserve"> – If bonds do not pass it will mean adjustments to the work plan.  Work Plan includes just under $400 M in bonds.  Commissioner is working with the Governor’s Office on a bond package.  MaineDOT typically requests </w:t>
      </w:r>
      <w:r w:rsidR="00AF6685">
        <w:rPr>
          <w:rFonts w:ascii="Arial" w:hAnsi="Arial" w:cs="Arial"/>
          <w:sz w:val="22"/>
          <w:szCs w:val="22"/>
        </w:rPr>
        <w:t>$</w:t>
      </w:r>
      <w:r w:rsidR="00154B02">
        <w:rPr>
          <w:rFonts w:ascii="Arial" w:hAnsi="Arial" w:cs="Arial"/>
          <w:sz w:val="22"/>
          <w:szCs w:val="22"/>
        </w:rPr>
        <w:t xml:space="preserve">100 M but is asking for </w:t>
      </w:r>
      <w:r w:rsidR="00AF6685">
        <w:rPr>
          <w:rFonts w:ascii="Arial" w:hAnsi="Arial" w:cs="Arial"/>
          <w:sz w:val="22"/>
          <w:szCs w:val="22"/>
        </w:rPr>
        <w:t>$</w:t>
      </w:r>
      <w:r w:rsidR="00154B02">
        <w:rPr>
          <w:rFonts w:ascii="Arial" w:hAnsi="Arial" w:cs="Arial"/>
          <w:sz w:val="22"/>
          <w:szCs w:val="22"/>
        </w:rPr>
        <w:t xml:space="preserve">150 </w:t>
      </w:r>
      <w:r w:rsidR="00AF6685">
        <w:rPr>
          <w:rFonts w:ascii="Arial" w:hAnsi="Arial" w:cs="Arial"/>
          <w:sz w:val="22"/>
          <w:szCs w:val="22"/>
        </w:rPr>
        <w:t>M</w:t>
      </w:r>
      <w:r w:rsidR="00154B02">
        <w:rPr>
          <w:rFonts w:ascii="Arial" w:hAnsi="Arial" w:cs="Arial"/>
          <w:sz w:val="22"/>
          <w:szCs w:val="22"/>
        </w:rPr>
        <w:t>.</w:t>
      </w:r>
    </w:p>
    <w:p w14:paraId="682D05E1" w14:textId="25169574" w:rsidR="00154B02" w:rsidRDefault="00154B02" w:rsidP="00AD3D49">
      <w:pPr>
        <w:pStyle w:val="ListParagraph"/>
        <w:numPr>
          <w:ilvl w:val="1"/>
          <w:numId w:val="21"/>
        </w:numPr>
        <w:rPr>
          <w:rFonts w:ascii="Arial" w:hAnsi="Arial" w:cs="Arial"/>
          <w:sz w:val="22"/>
          <w:szCs w:val="22"/>
        </w:rPr>
      </w:pPr>
      <w:r>
        <w:rPr>
          <w:rFonts w:ascii="Arial" w:hAnsi="Arial" w:cs="Arial"/>
          <w:sz w:val="22"/>
          <w:szCs w:val="22"/>
        </w:rPr>
        <w:t xml:space="preserve">Received 45.8 m from COVID relief package.  It basically offset losses from </w:t>
      </w:r>
      <w:r w:rsidR="000419DE">
        <w:rPr>
          <w:rFonts w:ascii="Arial" w:hAnsi="Arial" w:cs="Arial"/>
          <w:sz w:val="22"/>
          <w:szCs w:val="22"/>
        </w:rPr>
        <w:t xml:space="preserve">other sources. </w:t>
      </w:r>
    </w:p>
    <w:p w14:paraId="00EDF75C" w14:textId="0130C260" w:rsidR="00154B02" w:rsidRDefault="00154B02" w:rsidP="00AD3D49">
      <w:pPr>
        <w:pStyle w:val="ListParagraph"/>
        <w:numPr>
          <w:ilvl w:val="1"/>
          <w:numId w:val="21"/>
        </w:numPr>
        <w:rPr>
          <w:rFonts w:ascii="Arial" w:hAnsi="Arial" w:cs="Arial"/>
          <w:sz w:val="22"/>
          <w:szCs w:val="22"/>
        </w:rPr>
      </w:pPr>
      <w:r>
        <w:rPr>
          <w:rFonts w:ascii="Arial" w:hAnsi="Arial" w:cs="Arial"/>
          <w:sz w:val="22"/>
          <w:szCs w:val="22"/>
        </w:rPr>
        <w:t xml:space="preserve">Other funding – down approximately 5% due to COVID and less VMT. </w:t>
      </w:r>
    </w:p>
    <w:p w14:paraId="74406DC1" w14:textId="77777777" w:rsidR="00AF6685" w:rsidRDefault="00AD3D49" w:rsidP="003E4721">
      <w:pPr>
        <w:pStyle w:val="ListParagraph"/>
        <w:numPr>
          <w:ilvl w:val="1"/>
          <w:numId w:val="21"/>
        </w:numPr>
        <w:rPr>
          <w:rFonts w:ascii="Arial" w:hAnsi="Arial" w:cs="Arial"/>
          <w:sz w:val="22"/>
          <w:szCs w:val="22"/>
        </w:rPr>
      </w:pPr>
      <w:r w:rsidRPr="00AF6685">
        <w:rPr>
          <w:rFonts w:ascii="Arial" w:hAnsi="Arial" w:cs="Arial"/>
          <w:sz w:val="22"/>
          <w:szCs w:val="22"/>
        </w:rPr>
        <w:t xml:space="preserve">Construction </w:t>
      </w:r>
    </w:p>
    <w:p w14:paraId="6733374A" w14:textId="45E16DDC" w:rsidR="000419DE" w:rsidRPr="00AF6685" w:rsidRDefault="000419DE" w:rsidP="00AF6685">
      <w:pPr>
        <w:pStyle w:val="ListParagraph"/>
        <w:numPr>
          <w:ilvl w:val="2"/>
          <w:numId w:val="21"/>
        </w:numPr>
        <w:rPr>
          <w:rFonts w:ascii="Arial" w:hAnsi="Arial" w:cs="Arial"/>
          <w:sz w:val="22"/>
          <w:szCs w:val="22"/>
        </w:rPr>
      </w:pPr>
      <w:r w:rsidRPr="00AF6685">
        <w:rPr>
          <w:rFonts w:ascii="Arial" w:hAnsi="Arial" w:cs="Arial"/>
          <w:sz w:val="22"/>
          <w:szCs w:val="22"/>
        </w:rPr>
        <w:lastRenderedPageBreak/>
        <w:t>2021 – Workplan with $480 M in construction just down from last year (highest year in history)</w:t>
      </w:r>
    </w:p>
    <w:p w14:paraId="700C8778" w14:textId="76D83307" w:rsidR="000419DE" w:rsidRDefault="000419DE" w:rsidP="00AD3D49">
      <w:pPr>
        <w:pStyle w:val="ListParagraph"/>
        <w:numPr>
          <w:ilvl w:val="1"/>
          <w:numId w:val="21"/>
        </w:numPr>
        <w:rPr>
          <w:rFonts w:ascii="Arial" w:hAnsi="Arial" w:cs="Arial"/>
          <w:sz w:val="22"/>
          <w:szCs w:val="22"/>
        </w:rPr>
      </w:pPr>
      <w:r>
        <w:rPr>
          <w:rFonts w:ascii="Arial" w:hAnsi="Arial" w:cs="Arial"/>
          <w:sz w:val="22"/>
          <w:szCs w:val="22"/>
        </w:rPr>
        <w:t xml:space="preserve">Construction Staffing – Since 2018, MaineDOT has seen an increase in paving prices of over 40%. MaineDOT took a hard look at paving program and tried to simplify and develop paving strategies.  MaineDOT has realigned Highway Corridor Priorities (HCP’s) to align with National Highway System.  Took some lower volume HCP 3’s and moved them into HCP 4.  Increase light capital paving from 600 miles to just over 715 miles. These roads will now get a treatment every seven years. </w:t>
      </w:r>
    </w:p>
    <w:p w14:paraId="5F2A8908" w14:textId="6F2C1EDA" w:rsidR="000419DE" w:rsidRDefault="000419DE" w:rsidP="00AD3D49">
      <w:pPr>
        <w:pStyle w:val="ListParagraph"/>
        <w:numPr>
          <w:ilvl w:val="1"/>
          <w:numId w:val="21"/>
        </w:numPr>
        <w:rPr>
          <w:rFonts w:ascii="Arial" w:hAnsi="Arial" w:cs="Arial"/>
          <w:sz w:val="22"/>
          <w:szCs w:val="22"/>
        </w:rPr>
      </w:pPr>
      <w:r>
        <w:rPr>
          <w:rFonts w:ascii="Arial" w:hAnsi="Arial" w:cs="Arial"/>
          <w:sz w:val="22"/>
          <w:szCs w:val="22"/>
        </w:rPr>
        <w:t>Steel Prices are on the increase up 75% in the past five months. MaineDOT has included a steel escalator for Madawaska International Bridge.</w:t>
      </w:r>
    </w:p>
    <w:p w14:paraId="0AA8912D" w14:textId="3A3DF7A3" w:rsidR="000419DE" w:rsidRPr="00744B7C" w:rsidRDefault="000419DE" w:rsidP="00AD3D49">
      <w:pPr>
        <w:pStyle w:val="ListParagraph"/>
        <w:numPr>
          <w:ilvl w:val="1"/>
          <w:numId w:val="21"/>
        </w:numPr>
        <w:rPr>
          <w:rFonts w:ascii="Arial" w:hAnsi="Arial" w:cs="Arial"/>
          <w:sz w:val="22"/>
          <w:szCs w:val="22"/>
        </w:rPr>
      </w:pPr>
      <w:r>
        <w:rPr>
          <w:rFonts w:ascii="Arial" w:hAnsi="Arial" w:cs="Arial"/>
          <w:sz w:val="22"/>
          <w:szCs w:val="22"/>
        </w:rPr>
        <w:t xml:space="preserve">Fuel Prices increases – crude going up and anticipating paving could as well. </w:t>
      </w:r>
    </w:p>
    <w:p w14:paraId="5A3C8A0C" w14:textId="77777777" w:rsidR="00C904D2" w:rsidRDefault="00C904D2" w:rsidP="00F03FC6">
      <w:pPr>
        <w:pStyle w:val="ListParagraph"/>
        <w:ind w:left="360"/>
        <w:rPr>
          <w:rFonts w:ascii="Arial" w:hAnsi="Arial" w:cs="Arial"/>
          <w:sz w:val="22"/>
          <w:szCs w:val="22"/>
        </w:rPr>
      </w:pPr>
    </w:p>
    <w:p w14:paraId="5F88E1AC" w14:textId="52C00F35" w:rsidR="00574AF3" w:rsidRDefault="00D04AC1" w:rsidP="00744B7C">
      <w:pPr>
        <w:pStyle w:val="ListParagraph"/>
        <w:numPr>
          <w:ilvl w:val="0"/>
          <w:numId w:val="21"/>
        </w:numPr>
        <w:rPr>
          <w:rFonts w:ascii="Arial" w:hAnsi="Arial" w:cs="Arial"/>
          <w:sz w:val="22"/>
          <w:szCs w:val="22"/>
        </w:rPr>
      </w:pPr>
      <w:r w:rsidRPr="00744B7C">
        <w:rPr>
          <w:rFonts w:ascii="Arial" w:hAnsi="Arial" w:cs="Arial"/>
          <w:sz w:val="22"/>
          <w:szCs w:val="22"/>
        </w:rPr>
        <w:t>Report from Sub</w:t>
      </w:r>
      <w:r w:rsidR="00574AF3" w:rsidRPr="00744B7C">
        <w:rPr>
          <w:rFonts w:ascii="Arial" w:hAnsi="Arial" w:cs="Arial"/>
          <w:sz w:val="22"/>
          <w:szCs w:val="22"/>
        </w:rPr>
        <w:t>committee Co</w:t>
      </w:r>
      <w:r w:rsidR="00FB7AE4">
        <w:rPr>
          <w:rFonts w:ascii="Arial" w:hAnsi="Arial" w:cs="Arial"/>
          <w:sz w:val="22"/>
          <w:szCs w:val="22"/>
        </w:rPr>
        <w:t xml:space="preserve"> </w:t>
      </w:r>
      <w:r w:rsidR="002A5D2D">
        <w:rPr>
          <w:rFonts w:ascii="Arial" w:hAnsi="Arial" w:cs="Arial"/>
          <w:sz w:val="22"/>
          <w:szCs w:val="22"/>
        </w:rPr>
        <w:t>–</w:t>
      </w:r>
      <w:r w:rsidR="00FB7AE4">
        <w:rPr>
          <w:rFonts w:ascii="Arial" w:hAnsi="Arial" w:cs="Arial"/>
          <w:sz w:val="22"/>
          <w:szCs w:val="22"/>
        </w:rPr>
        <w:t xml:space="preserve"> </w:t>
      </w:r>
      <w:r w:rsidR="00574AF3" w:rsidRPr="00744B7C">
        <w:rPr>
          <w:rFonts w:ascii="Arial" w:hAnsi="Arial" w:cs="Arial"/>
          <w:sz w:val="22"/>
          <w:szCs w:val="22"/>
        </w:rPr>
        <w:t>Chairs</w:t>
      </w:r>
    </w:p>
    <w:p w14:paraId="2D1456E5" w14:textId="450EACDB" w:rsidR="00EE7DC2" w:rsidRDefault="00EE7DC2" w:rsidP="00EE7DC2">
      <w:pPr>
        <w:pStyle w:val="ListParagraph"/>
        <w:numPr>
          <w:ilvl w:val="1"/>
          <w:numId w:val="21"/>
        </w:numPr>
        <w:rPr>
          <w:rFonts w:ascii="Arial" w:hAnsi="Arial" w:cs="Arial"/>
          <w:sz w:val="22"/>
          <w:szCs w:val="22"/>
        </w:rPr>
      </w:pPr>
      <w:r>
        <w:rPr>
          <w:rFonts w:ascii="Arial" w:hAnsi="Arial" w:cs="Arial"/>
          <w:sz w:val="22"/>
          <w:szCs w:val="22"/>
        </w:rPr>
        <w:t>Sub Committees will need to work on goals</w:t>
      </w:r>
    </w:p>
    <w:p w14:paraId="1ABAF854" w14:textId="77777777" w:rsidR="002A5D2D" w:rsidRPr="002A5D2D" w:rsidRDefault="002A5D2D" w:rsidP="002A5D2D">
      <w:pPr>
        <w:pStyle w:val="ListParagraph"/>
        <w:rPr>
          <w:rFonts w:ascii="Arial" w:hAnsi="Arial" w:cs="Arial"/>
          <w:sz w:val="22"/>
          <w:szCs w:val="22"/>
        </w:rPr>
      </w:pPr>
    </w:p>
    <w:p w14:paraId="4E0271A0" w14:textId="554853B4" w:rsidR="002A5D2D" w:rsidRDefault="006672AC" w:rsidP="002A5D2D">
      <w:pPr>
        <w:pStyle w:val="ListParagraph"/>
        <w:numPr>
          <w:ilvl w:val="1"/>
          <w:numId w:val="21"/>
        </w:numPr>
        <w:rPr>
          <w:rFonts w:ascii="Arial" w:hAnsi="Arial" w:cs="Arial"/>
          <w:sz w:val="22"/>
          <w:szCs w:val="22"/>
        </w:rPr>
      </w:pPr>
      <w:r>
        <w:rPr>
          <w:rFonts w:ascii="Arial" w:hAnsi="Arial" w:cs="Arial"/>
          <w:sz w:val="22"/>
          <w:szCs w:val="22"/>
        </w:rPr>
        <w:t>Sub Committee.</w:t>
      </w:r>
    </w:p>
    <w:p w14:paraId="3FE6EA22" w14:textId="35E321ED" w:rsidR="000419DE" w:rsidRDefault="000419DE" w:rsidP="000419DE">
      <w:pPr>
        <w:pStyle w:val="ListParagraph"/>
        <w:ind w:left="1440"/>
        <w:rPr>
          <w:rFonts w:ascii="Arial" w:hAnsi="Arial" w:cs="Arial"/>
          <w:sz w:val="22"/>
          <w:szCs w:val="22"/>
        </w:rPr>
      </w:pPr>
      <w:r>
        <w:rPr>
          <w:rFonts w:ascii="Arial" w:hAnsi="Arial" w:cs="Arial"/>
          <w:sz w:val="22"/>
          <w:szCs w:val="22"/>
        </w:rPr>
        <w:t xml:space="preserve">Bridge – has met four times over the past year.  Core goals </w:t>
      </w:r>
      <w:proofErr w:type="gramStart"/>
      <w:r>
        <w:rPr>
          <w:rFonts w:ascii="Arial" w:hAnsi="Arial" w:cs="Arial"/>
          <w:sz w:val="22"/>
          <w:szCs w:val="22"/>
        </w:rPr>
        <w:t>haven’t</w:t>
      </w:r>
      <w:proofErr w:type="gramEnd"/>
      <w:r>
        <w:rPr>
          <w:rFonts w:ascii="Arial" w:hAnsi="Arial" w:cs="Arial"/>
          <w:sz w:val="22"/>
          <w:szCs w:val="22"/>
        </w:rPr>
        <w:t xml:space="preserve"> changed.  Meeting by meeting discussion points have been the focus </w:t>
      </w:r>
      <w:r w:rsidR="00EE7DC2">
        <w:rPr>
          <w:rFonts w:ascii="Arial" w:hAnsi="Arial" w:cs="Arial"/>
          <w:sz w:val="22"/>
          <w:szCs w:val="22"/>
        </w:rPr>
        <w:t>i.e.</w:t>
      </w:r>
      <w:r>
        <w:rPr>
          <w:rFonts w:ascii="Arial" w:hAnsi="Arial" w:cs="Arial"/>
          <w:sz w:val="22"/>
          <w:szCs w:val="22"/>
        </w:rPr>
        <w:t xml:space="preserve"> Construction Lessons learned and how they can improve as a community.  Meeting minutes are being turned in and should be available to members.   </w:t>
      </w:r>
    </w:p>
    <w:p w14:paraId="213AA0E3" w14:textId="613AECEB" w:rsidR="00EE7DC2" w:rsidRDefault="00EE7DC2" w:rsidP="000419DE">
      <w:pPr>
        <w:pStyle w:val="ListParagraph"/>
        <w:ind w:left="1440"/>
        <w:rPr>
          <w:rFonts w:ascii="Arial" w:hAnsi="Arial" w:cs="Arial"/>
          <w:sz w:val="22"/>
          <w:szCs w:val="22"/>
        </w:rPr>
      </w:pPr>
    </w:p>
    <w:p w14:paraId="2C9FE603" w14:textId="3C734B95" w:rsidR="00EE7DC2" w:rsidRDefault="00EE7DC2" w:rsidP="000419DE">
      <w:pPr>
        <w:pStyle w:val="ListParagraph"/>
        <w:ind w:left="1440"/>
        <w:rPr>
          <w:rFonts w:ascii="Arial" w:hAnsi="Arial" w:cs="Arial"/>
          <w:sz w:val="22"/>
          <w:szCs w:val="22"/>
        </w:rPr>
      </w:pPr>
      <w:r>
        <w:rPr>
          <w:rFonts w:ascii="Arial" w:hAnsi="Arial" w:cs="Arial"/>
          <w:sz w:val="22"/>
          <w:szCs w:val="22"/>
        </w:rPr>
        <w:t xml:space="preserve">Multimodal – held four virtual meetings.  Provided suggestions to MaineDOT for improving delivery of LPA projects.  Some suggestions were incorporated into the LPA manual. The group also made suggestions for improvements for cost estimating for LPA’s.  Development of standardized Marine Specifications -has gone through one road of MaineDOT review.  Plan is to finalize early in the year to add to Standard Specifications. </w:t>
      </w:r>
    </w:p>
    <w:p w14:paraId="397059BF" w14:textId="0152F04D" w:rsidR="00EE7DC2" w:rsidRDefault="00EE7DC2" w:rsidP="000419DE">
      <w:pPr>
        <w:pStyle w:val="ListParagraph"/>
        <w:ind w:left="1440"/>
        <w:rPr>
          <w:rFonts w:ascii="Arial" w:hAnsi="Arial" w:cs="Arial"/>
          <w:sz w:val="22"/>
          <w:szCs w:val="22"/>
        </w:rPr>
      </w:pPr>
      <w:r>
        <w:rPr>
          <w:rFonts w:ascii="Arial" w:hAnsi="Arial" w:cs="Arial"/>
          <w:sz w:val="22"/>
          <w:szCs w:val="22"/>
        </w:rPr>
        <w:t xml:space="preserve">This year the group will gather a collection of railroad projects and special provisions to compile for future use.  </w:t>
      </w:r>
    </w:p>
    <w:p w14:paraId="65D9674D" w14:textId="605CF10E" w:rsidR="00EE7DC2" w:rsidRDefault="00EE7DC2" w:rsidP="000419DE">
      <w:pPr>
        <w:pStyle w:val="ListParagraph"/>
        <w:ind w:left="1440"/>
        <w:rPr>
          <w:rFonts w:ascii="Arial" w:hAnsi="Arial" w:cs="Arial"/>
          <w:sz w:val="22"/>
          <w:szCs w:val="22"/>
        </w:rPr>
      </w:pPr>
    </w:p>
    <w:p w14:paraId="68988398" w14:textId="2C665488" w:rsidR="00EE7DC2" w:rsidRDefault="00EE7DC2" w:rsidP="000419DE">
      <w:pPr>
        <w:pStyle w:val="ListParagraph"/>
        <w:ind w:left="1440"/>
        <w:rPr>
          <w:rFonts w:ascii="Arial" w:hAnsi="Arial" w:cs="Arial"/>
          <w:sz w:val="22"/>
          <w:szCs w:val="22"/>
        </w:rPr>
      </w:pPr>
      <w:r>
        <w:rPr>
          <w:rFonts w:ascii="Arial" w:hAnsi="Arial" w:cs="Arial"/>
          <w:sz w:val="22"/>
          <w:szCs w:val="22"/>
        </w:rPr>
        <w:t>Highway – Gathered two or three times to discuss how the consultants could help support the department to provide lessons learned with the goal of improving advertised products.  They hope to hold a training session to share this information.  MaineDOT is in the process of re-writing the drainage chapter in the highway design guide.  They will need input from the consultant community to deliver the training (for MaineDOT designers and Consultants). With the virtual platform a lot more people can attend.</w:t>
      </w:r>
    </w:p>
    <w:p w14:paraId="2146723B" w14:textId="77777777" w:rsidR="00D04AC1" w:rsidRDefault="00D04AC1" w:rsidP="009C1A06">
      <w:pPr>
        <w:ind w:left="360"/>
        <w:rPr>
          <w:rFonts w:ascii="Arial" w:hAnsi="Arial" w:cs="Arial"/>
          <w:sz w:val="22"/>
          <w:szCs w:val="22"/>
        </w:rPr>
      </w:pPr>
    </w:p>
    <w:p w14:paraId="269906BF" w14:textId="6BD670D1" w:rsidR="00D04AC1" w:rsidRDefault="00D04AC1" w:rsidP="00744B7C">
      <w:pPr>
        <w:pStyle w:val="ListParagraph"/>
        <w:numPr>
          <w:ilvl w:val="0"/>
          <w:numId w:val="21"/>
        </w:numPr>
        <w:rPr>
          <w:rFonts w:ascii="Arial" w:hAnsi="Arial" w:cs="Arial"/>
          <w:sz w:val="22"/>
          <w:szCs w:val="22"/>
        </w:rPr>
      </w:pPr>
      <w:r w:rsidRPr="00744B7C">
        <w:rPr>
          <w:rFonts w:ascii="Arial" w:hAnsi="Arial" w:cs="Arial"/>
          <w:sz w:val="22"/>
          <w:szCs w:val="22"/>
        </w:rPr>
        <w:t xml:space="preserve">Report on the </w:t>
      </w:r>
      <w:r w:rsidR="00B00238" w:rsidRPr="00744B7C">
        <w:rPr>
          <w:rFonts w:ascii="Arial" w:hAnsi="Arial" w:cs="Arial"/>
          <w:sz w:val="22"/>
          <w:szCs w:val="22"/>
        </w:rPr>
        <w:t>next</w:t>
      </w:r>
      <w:r w:rsidRPr="00744B7C">
        <w:rPr>
          <w:rFonts w:ascii="Arial" w:hAnsi="Arial" w:cs="Arial"/>
          <w:sz w:val="22"/>
          <w:szCs w:val="22"/>
        </w:rPr>
        <w:t xml:space="preserve"> </w:t>
      </w:r>
      <w:r w:rsidR="003263E9" w:rsidRPr="00744B7C">
        <w:rPr>
          <w:rFonts w:ascii="Arial" w:hAnsi="Arial" w:cs="Arial"/>
          <w:sz w:val="22"/>
          <w:szCs w:val="22"/>
        </w:rPr>
        <w:t>Technical Meeting</w:t>
      </w:r>
      <w:r w:rsidRPr="00744B7C">
        <w:rPr>
          <w:rFonts w:ascii="Arial" w:hAnsi="Arial" w:cs="Arial"/>
          <w:sz w:val="22"/>
          <w:szCs w:val="22"/>
        </w:rPr>
        <w:t xml:space="preserve"> – Foley/Grande</w:t>
      </w:r>
      <w:r w:rsidR="00FB7AE4">
        <w:rPr>
          <w:rFonts w:ascii="Arial" w:hAnsi="Arial" w:cs="Arial"/>
          <w:sz w:val="22"/>
          <w:szCs w:val="22"/>
        </w:rPr>
        <w:t>/H</w:t>
      </w:r>
      <w:r w:rsidR="00C95642">
        <w:rPr>
          <w:rFonts w:ascii="Arial" w:hAnsi="Arial" w:cs="Arial"/>
          <w:sz w:val="22"/>
          <w:szCs w:val="22"/>
        </w:rPr>
        <w:t>anf</w:t>
      </w:r>
      <w:r w:rsidR="00EE7DC2">
        <w:rPr>
          <w:rFonts w:ascii="Arial" w:hAnsi="Arial" w:cs="Arial"/>
          <w:sz w:val="22"/>
          <w:szCs w:val="22"/>
        </w:rPr>
        <w:t xml:space="preserve"> </w:t>
      </w:r>
    </w:p>
    <w:p w14:paraId="1CB2EA4E" w14:textId="1661E090" w:rsidR="00EE7DC2" w:rsidRPr="00744B7C" w:rsidRDefault="00EE7DC2" w:rsidP="00EE7DC2">
      <w:pPr>
        <w:pStyle w:val="ListParagraph"/>
        <w:numPr>
          <w:ilvl w:val="1"/>
          <w:numId w:val="21"/>
        </w:numPr>
        <w:rPr>
          <w:rFonts w:ascii="Arial" w:hAnsi="Arial" w:cs="Arial"/>
          <w:sz w:val="22"/>
          <w:szCs w:val="22"/>
        </w:rPr>
      </w:pPr>
      <w:r>
        <w:rPr>
          <w:rFonts w:ascii="Arial" w:hAnsi="Arial" w:cs="Arial"/>
          <w:sz w:val="22"/>
          <w:szCs w:val="22"/>
        </w:rPr>
        <w:t xml:space="preserve">Lessons Learned Part 3 (L3) looking at sometime this summer at the next Technical Meeting. </w:t>
      </w:r>
    </w:p>
    <w:p w14:paraId="6F7D9C68" w14:textId="77777777" w:rsidR="001B45A6" w:rsidRDefault="001B45A6" w:rsidP="00744B7C">
      <w:pPr>
        <w:pStyle w:val="ListParagraph"/>
        <w:ind w:left="360"/>
        <w:rPr>
          <w:rFonts w:ascii="Arial" w:hAnsi="Arial" w:cs="Arial"/>
          <w:sz w:val="22"/>
          <w:szCs w:val="22"/>
        </w:rPr>
      </w:pPr>
    </w:p>
    <w:p w14:paraId="1553EBC6" w14:textId="43F0C323" w:rsidR="00F1777E" w:rsidRDefault="00F1777E" w:rsidP="00744B7C">
      <w:pPr>
        <w:pStyle w:val="ListParagraph"/>
        <w:numPr>
          <w:ilvl w:val="0"/>
          <w:numId w:val="21"/>
        </w:numPr>
        <w:rPr>
          <w:rFonts w:ascii="Arial" w:hAnsi="Arial" w:cs="Arial"/>
          <w:sz w:val="22"/>
          <w:szCs w:val="22"/>
        </w:rPr>
      </w:pPr>
      <w:r w:rsidRPr="00744B7C">
        <w:rPr>
          <w:rFonts w:ascii="Arial" w:hAnsi="Arial" w:cs="Arial"/>
          <w:sz w:val="22"/>
          <w:szCs w:val="22"/>
        </w:rPr>
        <w:t>20</w:t>
      </w:r>
      <w:r w:rsidR="0092035B">
        <w:rPr>
          <w:rFonts w:ascii="Arial" w:hAnsi="Arial" w:cs="Arial"/>
          <w:sz w:val="22"/>
          <w:szCs w:val="22"/>
        </w:rPr>
        <w:t>20</w:t>
      </w:r>
      <w:r w:rsidRPr="00744B7C">
        <w:rPr>
          <w:rFonts w:ascii="Arial" w:hAnsi="Arial" w:cs="Arial"/>
          <w:sz w:val="22"/>
          <w:szCs w:val="22"/>
        </w:rPr>
        <w:t xml:space="preserve"> Calendar Year Delivery Performance Summary – </w:t>
      </w:r>
      <w:r w:rsidR="00E00383">
        <w:rPr>
          <w:rFonts w:ascii="Arial" w:hAnsi="Arial" w:cs="Arial"/>
          <w:sz w:val="22"/>
          <w:szCs w:val="22"/>
        </w:rPr>
        <w:t>Todd Pelletier</w:t>
      </w:r>
    </w:p>
    <w:p w14:paraId="067AF2DB" w14:textId="162F420F" w:rsidR="00EE7DC2" w:rsidRDefault="00446582" w:rsidP="00EE7DC2">
      <w:pPr>
        <w:pStyle w:val="ListParagraph"/>
        <w:numPr>
          <w:ilvl w:val="1"/>
          <w:numId w:val="21"/>
        </w:num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MaineDOT’s</w:t>
      </w:r>
      <w:proofErr w:type="spellEnd"/>
      <w:r>
        <w:rPr>
          <w:rFonts w:ascii="Arial" w:hAnsi="Arial" w:cs="Arial"/>
          <w:sz w:val="22"/>
          <w:szCs w:val="22"/>
        </w:rPr>
        <w:t xml:space="preserve"> 11</w:t>
      </w:r>
      <w:r w:rsidRPr="00446582">
        <w:rPr>
          <w:rFonts w:ascii="Arial" w:hAnsi="Arial" w:cs="Arial"/>
          <w:sz w:val="22"/>
          <w:szCs w:val="22"/>
          <w:vertAlign w:val="superscript"/>
        </w:rPr>
        <w:t>th</w:t>
      </w:r>
      <w:r>
        <w:rPr>
          <w:rFonts w:ascii="Arial" w:hAnsi="Arial" w:cs="Arial"/>
          <w:sz w:val="22"/>
          <w:szCs w:val="22"/>
        </w:rPr>
        <w:t xml:space="preserve"> year measuring delivery dates.  The measurement is within 29 days of the published advertised date.  2020 was the largest year based on construction value.  Even with COVID the Department finished the year at 94%.  The best year on record. In addition, MaineDOT added $43 M over 20 additional projects. </w:t>
      </w:r>
    </w:p>
    <w:p w14:paraId="5EF0EF32" w14:textId="4F75B276" w:rsidR="00446582" w:rsidRDefault="00446582" w:rsidP="00EE7DC2">
      <w:pPr>
        <w:pStyle w:val="ListParagraph"/>
        <w:numPr>
          <w:ilvl w:val="1"/>
          <w:numId w:val="21"/>
        </w:numPr>
        <w:rPr>
          <w:rFonts w:ascii="Arial" w:hAnsi="Arial" w:cs="Arial"/>
          <w:sz w:val="22"/>
          <w:szCs w:val="22"/>
        </w:rPr>
      </w:pPr>
      <w:r>
        <w:rPr>
          <w:rFonts w:ascii="Arial" w:hAnsi="Arial" w:cs="Arial"/>
          <w:sz w:val="22"/>
          <w:szCs w:val="22"/>
        </w:rPr>
        <w:t>LPA Projects – 63% on-time delivery.   Highest year ever!  Huge thank you to all!</w:t>
      </w:r>
    </w:p>
    <w:p w14:paraId="3EF1271A" w14:textId="2B06896D" w:rsidR="00446582" w:rsidRDefault="00446582" w:rsidP="00EE7DC2">
      <w:pPr>
        <w:pStyle w:val="ListParagraph"/>
        <w:numPr>
          <w:ilvl w:val="1"/>
          <w:numId w:val="21"/>
        </w:numPr>
        <w:rPr>
          <w:rFonts w:ascii="Arial" w:hAnsi="Arial" w:cs="Arial"/>
          <w:sz w:val="22"/>
          <w:szCs w:val="22"/>
        </w:rPr>
      </w:pPr>
      <w:r>
        <w:rPr>
          <w:rFonts w:ascii="Arial" w:hAnsi="Arial" w:cs="Arial"/>
          <w:sz w:val="22"/>
          <w:szCs w:val="22"/>
        </w:rPr>
        <w:t>Zoom Meetings/Team Meetings provide opportunity for efficiencies in scheduling meetings and keeps projects moving along.</w:t>
      </w:r>
    </w:p>
    <w:p w14:paraId="34D2E53A" w14:textId="3AA044DC" w:rsidR="00446582" w:rsidRDefault="00446582" w:rsidP="00EE7DC2">
      <w:pPr>
        <w:pStyle w:val="ListParagraph"/>
        <w:numPr>
          <w:ilvl w:val="1"/>
          <w:numId w:val="21"/>
        </w:numPr>
        <w:rPr>
          <w:rFonts w:ascii="Arial" w:hAnsi="Arial" w:cs="Arial"/>
          <w:sz w:val="22"/>
          <w:szCs w:val="22"/>
        </w:rPr>
      </w:pPr>
      <w:r>
        <w:rPr>
          <w:rFonts w:ascii="Arial" w:hAnsi="Arial" w:cs="Arial"/>
          <w:sz w:val="22"/>
          <w:szCs w:val="22"/>
        </w:rPr>
        <w:t xml:space="preserve">Notice of Funding Opportunities – will be part of the program moving forward. </w:t>
      </w:r>
    </w:p>
    <w:p w14:paraId="0E5FB891" w14:textId="77777777" w:rsidR="00B01D2F" w:rsidRPr="00B01D2F" w:rsidRDefault="00B01D2F" w:rsidP="00B01D2F">
      <w:pPr>
        <w:pStyle w:val="ListParagraph"/>
        <w:rPr>
          <w:rFonts w:ascii="Arial" w:hAnsi="Arial" w:cs="Arial"/>
          <w:sz w:val="22"/>
          <w:szCs w:val="22"/>
        </w:rPr>
      </w:pPr>
    </w:p>
    <w:p w14:paraId="4E47D312" w14:textId="2E05F984" w:rsidR="00772D00" w:rsidRDefault="00E768E4" w:rsidP="00744B7C">
      <w:pPr>
        <w:pStyle w:val="ListParagraph"/>
        <w:numPr>
          <w:ilvl w:val="0"/>
          <w:numId w:val="21"/>
        </w:numPr>
        <w:rPr>
          <w:rFonts w:ascii="Arial" w:hAnsi="Arial" w:cs="Arial"/>
          <w:sz w:val="22"/>
          <w:szCs w:val="22"/>
        </w:rPr>
      </w:pPr>
      <w:r w:rsidRPr="00744B7C">
        <w:rPr>
          <w:rFonts w:ascii="Arial" w:hAnsi="Arial" w:cs="Arial"/>
          <w:sz w:val="22"/>
          <w:szCs w:val="22"/>
        </w:rPr>
        <w:t>Every</w:t>
      </w:r>
      <w:r w:rsidR="00ED27F8">
        <w:rPr>
          <w:rFonts w:ascii="Arial" w:hAnsi="Arial" w:cs="Arial"/>
          <w:sz w:val="22"/>
          <w:szCs w:val="22"/>
        </w:rPr>
        <w:t>-</w:t>
      </w:r>
      <w:r w:rsidRPr="00744B7C">
        <w:rPr>
          <w:rFonts w:ascii="Arial" w:hAnsi="Arial" w:cs="Arial"/>
          <w:sz w:val="22"/>
          <w:szCs w:val="22"/>
        </w:rPr>
        <w:t>Day Counts – State Transportation Innovation Council</w:t>
      </w:r>
      <w:r w:rsidR="004D3C87" w:rsidRPr="00744B7C">
        <w:rPr>
          <w:rFonts w:ascii="Arial" w:hAnsi="Arial" w:cs="Arial"/>
          <w:sz w:val="22"/>
          <w:szCs w:val="22"/>
        </w:rPr>
        <w:t xml:space="preserve"> – </w:t>
      </w:r>
      <w:r w:rsidR="00D56A08" w:rsidRPr="00744B7C">
        <w:rPr>
          <w:rFonts w:ascii="Arial" w:hAnsi="Arial" w:cs="Arial"/>
          <w:sz w:val="22"/>
          <w:szCs w:val="22"/>
        </w:rPr>
        <w:t>Cheryl Martin</w:t>
      </w:r>
    </w:p>
    <w:p w14:paraId="3641FC0B" w14:textId="410A9568"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lastRenderedPageBreak/>
        <w:t xml:space="preserve">Changes at FHWA – Kellen </w:t>
      </w:r>
      <w:proofErr w:type="spellStart"/>
      <w:r>
        <w:rPr>
          <w:rFonts w:ascii="Arial" w:hAnsi="Arial" w:cs="Arial"/>
          <w:sz w:val="22"/>
          <w:szCs w:val="22"/>
        </w:rPr>
        <w:t>Ronski’s</w:t>
      </w:r>
      <w:proofErr w:type="spellEnd"/>
      <w:r>
        <w:rPr>
          <w:rFonts w:ascii="Arial" w:hAnsi="Arial" w:cs="Arial"/>
          <w:sz w:val="22"/>
          <w:szCs w:val="22"/>
        </w:rPr>
        <w:t xml:space="preserve"> replaced Steven Davis.  Kellen will be on professional development program for 24 months</w:t>
      </w:r>
    </w:p>
    <w:p w14:paraId="4E129364" w14:textId="5175A198"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 xml:space="preserve">Mark </w:t>
      </w:r>
      <w:proofErr w:type="spellStart"/>
      <w:r w:rsidR="008B75B6">
        <w:rPr>
          <w:rFonts w:ascii="Arial" w:hAnsi="Arial" w:cs="Arial"/>
          <w:sz w:val="22"/>
          <w:szCs w:val="22"/>
        </w:rPr>
        <w:t>Hasselmann</w:t>
      </w:r>
      <w:proofErr w:type="spellEnd"/>
      <w:r>
        <w:rPr>
          <w:rFonts w:ascii="Arial" w:hAnsi="Arial" w:cs="Arial"/>
          <w:sz w:val="22"/>
          <w:szCs w:val="22"/>
        </w:rPr>
        <w:t xml:space="preserve"> re</w:t>
      </w:r>
      <w:r w:rsidR="008B75B6">
        <w:rPr>
          <w:rFonts w:ascii="Arial" w:hAnsi="Arial" w:cs="Arial"/>
          <w:sz w:val="22"/>
          <w:szCs w:val="22"/>
        </w:rPr>
        <w:t>tired</w:t>
      </w:r>
    </w:p>
    <w:p w14:paraId="502EFE03" w14:textId="4B779536"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 xml:space="preserve">Wayne </w:t>
      </w:r>
      <w:proofErr w:type="spellStart"/>
      <w:r w:rsidR="008B75B6">
        <w:rPr>
          <w:rFonts w:ascii="Arial" w:hAnsi="Arial" w:cs="Arial"/>
          <w:sz w:val="22"/>
          <w:szCs w:val="22"/>
        </w:rPr>
        <w:t>Emmington</w:t>
      </w:r>
      <w:proofErr w:type="spellEnd"/>
      <w:r>
        <w:rPr>
          <w:rFonts w:ascii="Arial" w:hAnsi="Arial" w:cs="Arial"/>
          <w:sz w:val="22"/>
          <w:szCs w:val="22"/>
        </w:rPr>
        <w:t xml:space="preserve"> – Accepted promotion to National Park Service</w:t>
      </w:r>
    </w:p>
    <w:p w14:paraId="7F2D53C1" w14:textId="06561044"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 xml:space="preserve">Cheryl Martin is retiring this month.  </w:t>
      </w:r>
    </w:p>
    <w:p w14:paraId="45FBC82E" w14:textId="1C24FD34"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Hiring freeze has been lifted.</w:t>
      </w:r>
    </w:p>
    <w:p w14:paraId="49FE4D22" w14:textId="52127B72"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 xml:space="preserve">EDC 6 launched from Dec. 8 -10, 2020.  </w:t>
      </w:r>
    </w:p>
    <w:p w14:paraId="2A16B02A" w14:textId="56FF4CC4" w:rsidR="00446582" w:rsidRDefault="00446582" w:rsidP="00446582">
      <w:pPr>
        <w:pStyle w:val="ListParagraph"/>
        <w:numPr>
          <w:ilvl w:val="1"/>
          <w:numId w:val="21"/>
        </w:numPr>
        <w:rPr>
          <w:rFonts w:ascii="Arial" w:hAnsi="Arial" w:cs="Arial"/>
          <w:sz w:val="22"/>
          <w:szCs w:val="22"/>
        </w:rPr>
      </w:pPr>
      <w:r>
        <w:rPr>
          <w:rFonts w:ascii="Arial" w:hAnsi="Arial" w:cs="Arial"/>
          <w:sz w:val="22"/>
          <w:szCs w:val="22"/>
        </w:rPr>
        <w:t xml:space="preserve">Maine State Caucus was held Dec. 18, 2020 </w:t>
      </w:r>
    </w:p>
    <w:p w14:paraId="1B30D173" w14:textId="0AB0D560" w:rsidR="00446582" w:rsidRDefault="00446582" w:rsidP="00446582">
      <w:pPr>
        <w:pStyle w:val="ListParagraph"/>
        <w:numPr>
          <w:ilvl w:val="2"/>
          <w:numId w:val="21"/>
        </w:numPr>
        <w:rPr>
          <w:rFonts w:ascii="Arial" w:hAnsi="Arial" w:cs="Arial"/>
          <w:sz w:val="22"/>
          <w:szCs w:val="22"/>
        </w:rPr>
      </w:pPr>
      <w:r>
        <w:rPr>
          <w:rFonts w:ascii="Arial" w:hAnsi="Arial" w:cs="Arial"/>
          <w:sz w:val="22"/>
          <w:szCs w:val="22"/>
        </w:rPr>
        <w:t>Crowd Sourcing for Advancing Operations</w:t>
      </w:r>
    </w:p>
    <w:p w14:paraId="3CF67361" w14:textId="0D5549CB" w:rsidR="00446582" w:rsidRDefault="00446582" w:rsidP="00446582">
      <w:pPr>
        <w:pStyle w:val="ListParagraph"/>
        <w:numPr>
          <w:ilvl w:val="2"/>
          <w:numId w:val="21"/>
        </w:numPr>
        <w:rPr>
          <w:rFonts w:ascii="Arial" w:hAnsi="Arial" w:cs="Arial"/>
          <w:sz w:val="22"/>
          <w:szCs w:val="22"/>
        </w:rPr>
      </w:pPr>
      <w:r>
        <w:rPr>
          <w:rFonts w:ascii="Arial" w:hAnsi="Arial" w:cs="Arial"/>
          <w:sz w:val="22"/>
          <w:szCs w:val="22"/>
        </w:rPr>
        <w:t>E-ticketing</w:t>
      </w:r>
    </w:p>
    <w:p w14:paraId="1BFCACD7" w14:textId="08A9EC01" w:rsidR="00446582" w:rsidRDefault="00446582" w:rsidP="00446582">
      <w:pPr>
        <w:pStyle w:val="ListParagraph"/>
        <w:numPr>
          <w:ilvl w:val="2"/>
          <w:numId w:val="21"/>
        </w:numPr>
        <w:rPr>
          <w:rFonts w:ascii="Arial" w:hAnsi="Arial" w:cs="Arial"/>
          <w:sz w:val="22"/>
          <w:szCs w:val="22"/>
        </w:rPr>
      </w:pPr>
      <w:r>
        <w:rPr>
          <w:rFonts w:ascii="Arial" w:hAnsi="Arial" w:cs="Arial"/>
          <w:sz w:val="22"/>
          <w:szCs w:val="22"/>
        </w:rPr>
        <w:t>Digital As-builts</w:t>
      </w:r>
    </w:p>
    <w:p w14:paraId="79CF9C94" w14:textId="14464E4F" w:rsidR="00446582" w:rsidRDefault="00446582" w:rsidP="00446582">
      <w:pPr>
        <w:pStyle w:val="ListParagraph"/>
        <w:numPr>
          <w:ilvl w:val="2"/>
          <w:numId w:val="21"/>
        </w:numPr>
        <w:rPr>
          <w:rFonts w:ascii="Arial" w:hAnsi="Arial" w:cs="Arial"/>
          <w:sz w:val="22"/>
          <w:szCs w:val="22"/>
        </w:rPr>
      </w:pPr>
      <w:proofErr w:type="spellStart"/>
      <w:r>
        <w:rPr>
          <w:rFonts w:ascii="Arial" w:hAnsi="Arial" w:cs="Arial"/>
          <w:sz w:val="22"/>
          <w:szCs w:val="22"/>
        </w:rPr>
        <w:t xml:space="preserve">Ultra </w:t>
      </w:r>
      <w:r w:rsidR="008B75B6">
        <w:rPr>
          <w:rFonts w:ascii="Arial" w:hAnsi="Arial" w:cs="Arial"/>
          <w:sz w:val="22"/>
          <w:szCs w:val="22"/>
        </w:rPr>
        <w:t>High-Performance</w:t>
      </w:r>
      <w:proofErr w:type="spellEnd"/>
      <w:r>
        <w:rPr>
          <w:rFonts w:ascii="Arial" w:hAnsi="Arial" w:cs="Arial"/>
          <w:sz w:val="22"/>
          <w:szCs w:val="22"/>
        </w:rPr>
        <w:t xml:space="preserve"> Concrete</w:t>
      </w:r>
    </w:p>
    <w:p w14:paraId="73F69BD3" w14:textId="3B514E83" w:rsidR="00446582" w:rsidRDefault="00446582" w:rsidP="00446582">
      <w:pPr>
        <w:pStyle w:val="ListParagraph"/>
        <w:numPr>
          <w:ilvl w:val="2"/>
          <w:numId w:val="21"/>
        </w:numPr>
        <w:rPr>
          <w:rFonts w:ascii="Arial" w:hAnsi="Arial" w:cs="Arial"/>
          <w:sz w:val="22"/>
          <w:szCs w:val="22"/>
        </w:rPr>
      </w:pPr>
      <w:r>
        <w:rPr>
          <w:rFonts w:ascii="Arial" w:hAnsi="Arial" w:cs="Arial"/>
          <w:sz w:val="22"/>
          <w:szCs w:val="22"/>
        </w:rPr>
        <w:t>Virtual Public Involvement</w:t>
      </w:r>
    </w:p>
    <w:p w14:paraId="393DD52D" w14:textId="53CC8EAA" w:rsidR="00446582" w:rsidRPr="00446582" w:rsidRDefault="00446582" w:rsidP="00446582">
      <w:pPr>
        <w:rPr>
          <w:rFonts w:ascii="Arial" w:hAnsi="Arial" w:cs="Arial"/>
          <w:sz w:val="22"/>
          <w:szCs w:val="22"/>
        </w:rPr>
      </w:pPr>
      <w:r>
        <w:rPr>
          <w:rFonts w:ascii="Arial" w:hAnsi="Arial" w:cs="Arial"/>
          <w:sz w:val="22"/>
          <w:szCs w:val="22"/>
        </w:rPr>
        <w:t>STIC – MaineDOT has another $100,000 to fund implementations.</w:t>
      </w:r>
    </w:p>
    <w:p w14:paraId="3D4AFF89" w14:textId="77777777" w:rsidR="00FC020A" w:rsidRPr="00FC020A" w:rsidRDefault="00FC020A" w:rsidP="00FC020A">
      <w:pPr>
        <w:pStyle w:val="ListParagraph"/>
        <w:rPr>
          <w:rFonts w:ascii="Arial" w:hAnsi="Arial" w:cs="Arial"/>
          <w:sz w:val="22"/>
          <w:szCs w:val="22"/>
        </w:rPr>
      </w:pPr>
    </w:p>
    <w:p w14:paraId="580F48B7" w14:textId="4E245480" w:rsidR="008B75B6" w:rsidRDefault="00DE3C53" w:rsidP="008B75B6">
      <w:pPr>
        <w:pStyle w:val="ListParagraph"/>
        <w:numPr>
          <w:ilvl w:val="1"/>
          <w:numId w:val="21"/>
        </w:numPr>
        <w:rPr>
          <w:rFonts w:ascii="Arial" w:hAnsi="Arial" w:cs="Arial"/>
          <w:sz w:val="22"/>
          <w:szCs w:val="22"/>
        </w:rPr>
      </w:pPr>
      <w:r>
        <w:rPr>
          <w:rFonts w:ascii="Arial" w:hAnsi="Arial" w:cs="Arial"/>
          <w:sz w:val="22"/>
          <w:szCs w:val="22"/>
        </w:rPr>
        <w:t xml:space="preserve">Presentation on Maine’s </w:t>
      </w:r>
      <w:r w:rsidR="00FC020A">
        <w:rPr>
          <w:rFonts w:ascii="Arial" w:hAnsi="Arial" w:cs="Arial"/>
          <w:sz w:val="22"/>
          <w:szCs w:val="22"/>
        </w:rPr>
        <w:t>Virtual Public Involvement</w:t>
      </w:r>
      <w:r w:rsidR="00ED27F8">
        <w:rPr>
          <w:rFonts w:ascii="Arial" w:hAnsi="Arial" w:cs="Arial"/>
          <w:sz w:val="22"/>
          <w:szCs w:val="22"/>
        </w:rPr>
        <w:t xml:space="preserve"> </w:t>
      </w:r>
      <w:r>
        <w:rPr>
          <w:rFonts w:ascii="Arial" w:hAnsi="Arial" w:cs="Arial"/>
          <w:sz w:val="22"/>
          <w:szCs w:val="22"/>
        </w:rPr>
        <w:t xml:space="preserve">(VPI) </w:t>
      </w:r>
      <w:r w:rsidR="00ED27F8">
        <w:rPr>
          <w:rFonts w:ascii="Arial" w:hAnsi="Arial" w:cs="Arial"/>
          <w:sz w:val="22"/>
          <w:szCs w:val="22"/>
        </w:rPr>
        <w:t>– Scott Rollins</w:t>
      </w:r>
    </w:p>
    <w:p w14:paraId="62CA8A8A" w14:textId="36888E7A" w:rsidR="008B75B6" w:rsidRDefault="008B75B6" w:rsidP="008B75B6">
      <w:pPr>
        <w:pStyle w:val="ListParagraph"/>
        <w:rPr>
          <w:rFonts w:ascii="Arial" w:hAnsi="Arial" w:cs="Arial"/>
          <w:sz w:val="22"/>
          <w:szCs w:val="22"/>
        </w:rPr>
      </w:pPr>
      <w:r>
        <w:rPr>
          <w:rFonts w:ascii="Arial" w:hAnsi="Arial" w:cs="Arial"/>
          <w:sz w:val="22"/>
          <w:szCs w:val="22"/>
        </w:rPr>
        <w:t xml:space="preserve">Since 2018, MaineDOT has used various tools but VPI was not fully implemented.  COVID required a quick response to maintain public meeting schedules. </w:t>
      </w:r>
    </w:p>
    <w:p w14:paraId="2FCEBCCE" w14:textId="639005B0" w:rsidR="008B75B6" w:rsidRPr="008B75B6" w:rsidRDefault="008B75B6" w:rsidP="008B75B6">
      <w:pPr>
        <w:pStyle w:val="ListParagraph"/>
        <w:rPr>
          <w:rFonts w:ascii="Arial" w:hAnsi="Arial" w:cs="Arial"/>
          <w:sz w:val="22"/>
          <w:szCs w:val="22"/>
        </w:rPr>
      </w:pPr>
      <w:r>
        <w:rPr>
          <w:rFonts w:ascii="Arial" w:hAnsi="Arial" w:cs="Arial"/>
          <w:sz w:val="22"/>
          <w:szCs w:val="22"/>
        </w:rPr>
        <w:t xml:space="preserve">MaineDOT is using Microsoft Team VPI </w:t>
      </w:r>
    </w:p>
    <w:p w14:paraId="1C992C24" w14:textId="7974C3C8"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On-Demand Public Meetings vs Live meetings, film videos and other information available for all to review.</w:t>
      </w:r>
    </w:p>
    <w:p w14:paraId="0F87BCD4" w14:textId="401BB68B"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 xml:space="preserve">Project Manager’s name and phone numbers are available should someone not have internet. </w:t>
      </w:r>
    </w:p>
    <w:p w14:paraId="0236C286" w14:textId="2F76BD1C"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Social Media Ads</w:t>
      </w:r>
    </w:p>
    <w:p w14:paraId="7941AC77" w14:textId="05FC97D8"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 xml:space="preserve">Every project meeting from June is online. </w:t>
      </w:r>
    </w:p>
    <w:p w14:paraId="4659EFA4" w14:textId="7360E8C2"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 xml:space="preserve">Intro </w:t>
      </w:r>
      <w:proofErr w:type="gramStart"/>
      <w:r>
        <w:rPr>
          <w:rFonts w:ascii="Arial" w:hAnsi="Arial" w:cs="Arial"/>
          <w:sz w:val="22"/>
          <w:szCs w:val="22"/>
        </w:rPr>
        <w:t>video’s</w:t>
      </w:r>
      <w:proofErr w:type="gramEnd"/>
      <w:r>
        <w:rPr>
          <w:rFonts w:ascii="Arial" w:hAnsi="Arial" w:cs="Arial"/>
          <w:sz w:val="22"/>
          <w:szCs w:val="22"/>
        </w:rPr>
        <w:t xml:space="preserve">, plans etc.  You can click on only the videos you want to see.  You can click on map to only comment on a section of the project.  </w:t>
      </w:r>
    </w:p>
    <w:p w14:paraId="67CE5C8D" w14:textId="7A521839"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 xml:space="preserve">Consultant Roles:  Record </w:t>
      </w:r>
      <w:proofErr w:type="gramStart"/>
      <w:r>
        <w:rPr>
          <w:rFonts w:ascii="Arial" w:hAnsi="Arial" w:cs="Arial"/>
          <w:sz w:val="22"/>
          <w:szCs w:val="22"/>
        </w:rPr>
        <w:t>Video’s</w:t>
      </w:r>
      <w:proofErr w:type="gramEnd"/>
      <w:r>
        <w:rPr>
          <w:rFonts w:ascii="Arial" w:hAnsi="Arial" w:cs="Arial"/>
          <w:sz w:val="22"/>
          <w:szCs w:val="22"/>
        </w:rPr>
        <w:t xml:space="preserve"> about design, MaineDOT has examples.  MaineDOT is using Zoom but looking at other platforms.  Helping MaineDOT with Comments. </w:t>
      </w:r>
    </w:p>
    <w:p w14:paraId="3A7829CF" w14:textId="6549CDFB" w:rsidR="008B75B6" w:rsidRDefault="008B75B6" w:rsidP="008B75B6">
      <w:pPr>
        <w:pStyle w:val="ListParagraph"/>
        <w:numPr>
          <w:ilvl w:val="2"/>
          <w:numId w:val="21"/>
        </w:numPr>
        <w:rPr>
          <w:rFonts w:ascii="Arial" w:hAnsi="Arial" w:cs="Arial"/>
          <w:sz w:val="22"/>
          <w:szCs w:val="22"/>
        </w:rPr>
      </w:pPr>
      <w:r>
        <w:rPr>
          <w:rFonts w:ascii="Arial" w:hAnsi="Arial" w:cs="Arial"/>
          <w:sz w:val="22"/>
          <w:szCs w:val="22"/>
        </w:rPr>
        <w:t xml:space="preserve">Results:  Increased engagement, reaching more people through social media outreach.  Concerns for those without internet – still have phone access. </w:t>
      </w:r>
    </w:p>
    <w:p w14:paraId="5B6FF62A" w14:textId="34EAFB9C" w:rsidR="00582707" w:rsidRDefault="00582707" w:rsidP="008B75B6">
      <w:pPr>
        <w:pStyle w:val="ListParagraph"/>
        <w:numPr>
          <w:ilvl w:val="2"/>
          <w:numId w:val="21"/>
        </w:numPr>
        <w:rPr>
          <w:rFonts w:ascii="Arial" w:hAnsi="Arial" w:cs="Arial"/>
          <w:sz w:val="22"/>
          <w:szCs w:val="22"/>
        </w:rPr>
      </w:pPr>
      <w:r>
        <w:rPr>
          <w:rFonts w:ascii="Arial" w:hAnsi="Arial" w:cs="Arial"/>
          <w:sz w:val="22"/>
          <w:szCs w:val="22"/>
        </w:rPr>
        <w:t xml:space="preserve">PIMA Application – Web based not connected to MaineDOT servers.  Can email those who made comments about changes.  MaineDOT can easily go to and response to each comment. </w:t>
      </w:r>
    </w:p>
    <w:p w14:paraId="55BAABA3" w14:textId="77777777" w:rsidR="00582707" w:rsidRDefault="00582707" w:rsidP="008B75B6">
      <w:pPr>
        <w:pStyle w:val="ListParagraph"/>
        <w:numPr>
          <w:ilvl w:val="2"/>
          <w:numId w:val="21"/>
        </w:numPr>
        <w:rPr>
          <w:rFonts w:ascii="Arial" w:hAnsi="Arial" w:cs="Arial"/>
          <w:sz w:val="22"/>
          <w:szCs w:val="22"/>
        </w:rPr>
      </w:pPr>
      <w:r>
        <w:rPr>
          <w:rFonts w:ascii="Arial" w:hAnsi="Arial" w:cs="Arial"/>
          <w:sz w:val="22"/>
          <w:szCs w:val="22"/>
        </w:rPr>
        <w:t xml:space="preserve">MaineDOT will continue with VPI – other than supplement with in-person meetings in areas with limited internet or Town Requests or NEPA requires in person meeting. </w:t>
      </w:r>
    </w:p>
    <w:p w14:paraId="73E1903A" w14:textId="1CA44364" w:rsidR="00582707" w:rsidRPr="00744B7C" w:rsidRDefault="00582707" w:rsidP="008B75B6">
      <w:pPr>
        <w:pStyle w:val="ListParagraph"/>
        <w:numPr>
          <w:ilvl w:val="2"/>
          <w:numId w:val="21"/>
        </w:numPr>
        <w:rPr>
          <w:rFonts w:ascii="Arial" w:hAnsi="Arial" w:cs="Arial"/>
          <w:sz w:val="22"/>
          <w:szCs w:val="22"/>
        </w:rPr>
      </w:pPr>
      <w:r>
        <w:rPr>
          <w:rFonts w:ascii="Arial" w:hAnsi="Arial" w:cs="Arial"/>
          <w:sz w:val="22"/>
          <w:szCs w:val="22"/>
        </w:rPr>
        <w:t xml:space="preserve">Has there been input from the public?  No negative comments. </w:t>
      </w:r>
    </w:p>
    <w:p w14:paraId="3479363A" w14:textId="77777777" w:rsidR="006D278E" w:rsidRPr="006D278E" w:rsidRDefault="006D278E" w:rsidP="00744B7C">
      <w:pPr>
        <w:pStyle w:val="ListParagraph"/>
        <w:ind w:left="360"/>
        <w:rPr>
          <w:rFonts w:ascii="Arial" w:hAnsi="Arial" w:cs="Arial"/>
          <w:sz w:val="22"/>
          <w:szCs w:val="22"/>
        </w:rPr>
      </w:pPr>
    </w:p>
    <w:p w14:paraId="29221CFF" w14:textId="0A59859F" w:rsidR="006D278E" w:rsidRPr="00744B7C" w:rsidRDefault="001904D7" w:rsidP="00744B7C">
      <w:pPr>
        <w:pStyle w:val="ListParagraph"/>
        <w:numPr>
          <w:ilvl w:val="0"/>
          <w:numId w:val="21"/>
        </w:numPr>
        <w:rPr>
          <w:rFonts w:ascii="Arial" w:hAnsi="Arial" w:cs="Arial"/>
          <w:sz w:val="22"/>
          <w:szCs w:val="22"/>
        </w:rPr>
      </w:pPr>
      <w:r>
        <w:rPr>
          <w:rFonts w:ascii="Arial" w:hAnsi="Arial" w:cs="Arial"/>
          <w:sz w:val="22"/>
          <w:szCs w:val="22"/>
        </w:rPr>
        <w:t xml:space="preserve">Next </w:t>
      </w:r>
      <w:r w:rsidR="00ED27F8">
        <w:rPr>
          <w:rFonts w:ascii="Arial" w:hAnsi="Arial" w:cs="Arial"/>
          <w:sz w:val="22"/>
          <w:szCs w:val="22"/>
        </w:rPr>
        <w:t xml:space="preserve">Technical </w:t>
      </w:r>
      <w:r>
        <w:rPr>
          <w:rFonts w:ascii="Arial" w:hAnsi="Arial" w:cs="Arial"/>
          <w:sz w:val="22"/>
          <w:szCs w:val="22"/>
        </w:rPr>
        <w:t>meeting</w:t>
      </w:r>
      <w:r w:rsidR="00582707">
        <w:rPr>
          <w:rFonts w:ascii="Arial" w:hAnsi="Arial" w:cs="Arial"/>
          <w:sz w:val="22"/>
          <w:szCs w:val="22"/>
        </w:rPr>
        <w:t xml:space="preserve"> – Potentially end of May early June</w:t>
      </w:r>
    </w:p>
    <w:p w14:paraId="1CBF38E2" w14:textId="77777777" w:rsidR="001903F6" w:rsidRPr="001903F6" w:rsidRDefault="001903F6" w:rsidP="00744B7C">
      <w:pPr>
        <w:pStyle w:val="ListParagraph"/>
        <w:ind w:left="360"/>
        <w:rPr>
          <w:rFonts w:ascii="Arial" w:hAnsi="Arial" w:cs="Arial"/>
          <w:sz w:val="22"/>
          <w:szCs w:val="22"/>
        </w:rPr>
      </w:pPr>
    </w:p>
    <w:p w14:paraId="6EF5EC32" w14:textId="035CF7AC" w:rsidR="00B57032" w:rsidRPr="00744B7C" w:rsidRDefault="00B13B64" w:rsidP="00744B7C">
      <w:pPr>
        <w:pStyle w:val="ListParagraph"/>
        <w:numPr>
          <w:ilvl w:val="0"/>
          <w:numId w:val="21"/>
        </w:numPr>
        <w:rPr>
          <w:rFonts w:ascii="Arial" w:hAnsi="Arial" w:cs="Arial"/>
          <w:sz w:val="22"/>
          <w:szCs w:val="22"/>
        </w:rPr>
      </w:pPr>
      <w:r w:rsidRPr="00744B7C">
        <w:rPr>
          <w:rFonts w:ascii="Arial" w:hAnsi="Arial" w:cs="Arial"/>
          <w:sz w:val="22"/>
          <w:szCs w:val="22"/>
        </w:rPr>
        <w:t>Next</w:t>
      </w:r>
      <w:r w:rsidR="00B57032" w:rsidRPr="00744B7C">
        <w:rPr>
          <w:rFonts w:ascii="Arial" w:hAnsi="Arial" w:cs="Arial"/>
          <w:sz w:val="22"/>
          <w:szCs w:val="22"/>
        </w:rPr>
        <w:t xml:space="preserve"> </w:t>
      </w:r>
      <w:r w:rsidR="00FB5170">
        <w:rPr>
          <w:rFonts w:ascii="Arial" w:hAnsi="Arial" w:cs="Arial"/>
          <w:sz w:val="22"/>
          <w:szCs w:val="22"/>
        </w:rPr>
        <w:t xml:space="preserve">regular </w:t>
      </w:r>
      <w:r w:rsidR="00B57032" w:rsidRPr="00744B7C">
        <w:rPr>
          <w:rFonts w:ascii="Arial" w:hAnsi="Arial" w:cs="Arial"/>
          <w:sz w:val="22"/>
          <w:szCs w:val="22"/>
        </w:rPr>
        <w:t>meeting</w:t>
      </w:r>
      <w:r w:rsidR="00582707">
        <w:rPr>
          <w:rFonts w:ascii="Arial" w:hAnsi="Arial" w:cs="Arial"/>
          <w:sz w:val="22"/>
          <w:szCs w:val="22"/>
        </w:rPr>
        <w:t xml:space="preserve"> – September 20, 2021 (need to confirm)</w:t>
      </w:r>
      <w:r w:rsidR="00AF6685">
        <w:rPr>
          <w:rFonts w:ascii="Arial" w:hAnsi="Arial" w:cs="Arial"/>
          <w:sz w:val="22"/>
          <w:szCs w:val="22"/>
        </w:rPr>
        <w:t xml:space="preserve"> will be ZOOM Meeting</w:t>
      </w:r>
    </w:p>
    <w:sectPr w:rsidR="00B57032" w:rsidRPr="00744B7C" w:rsidSect="006D278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4DD3" w14:textId="77777777" w:rsidR="00D8358F" w:rsidRDefault="00D8358F">
      <w:r>
        <w:separator/>
      </w:r>
    </w:p>
  </w:endnote>
  <w:endnote w:type="continuationSeparator" w:id="0">
    <w:p w14:paraId="6CE0B713" w14:textId="77777777" w:rsidR="00D8358F" w:rsidRDefault="00D8358F">
      <w:r>
        <w:continuationSeparator/>
      </w:r>
    </w:p>
  </w:endnote>
  <w:endnote w:type="continuationNotice" w:id="1">
    <w:p w14:paraId="355CEF86" w14:textId="77777777" w:rsidR="00D8358F" w:rsidRDefault="00D8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DB74C" w14:textId="77777777" w:rsidR="00D8358F" w:rsidRDefault="00D8358F">
      <w:r>
        <w:separator/>
      </w:r>
    </w:p>
  </w:footnote>
  <w:footnote w:type="continuationSeparator" w:id="0">
    <w:p w14:paraId="136D05B7" w14:textId="77777777" w:rsidR="00D8358F" w:rsidRDefault="00D8358F">
      <w:r>
        <w:continuationSeparator/>
      </w:r>
    </w:p>
  </w:footnote>
  <w:footnote w:type="continuationNotice" w:id="1">
    <w:p w14:paraId="6430299E" w14:textId="77777777" w:rsidR="00D8358F" w:rsidRDefault="00D835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7068F"/>
    <w:multiLevelType w:val="multilevel"/>
    <w:tmpl w:val="34B4522C"/>
    <w:lvl w:ilvl="0">
      <w:start w:val="1"/>
      <w:numFmt w:val="upperRoman"/>
      <w:lvlText w:val="%1"/>
      <w:lvlJc w:val="left"/>
      <w:pPr>
        <w:tabs>
          <w:tab w:val="num" w:pos="480"/>
        </w:tabs>
        <w:ind w:left="480" w:hanging="480"/>
      </w:pPr>
      <w:rPr>
        <w:rFonts w:hint="default"/>
        <w:b/>
      </w:rPr>
    </w:lvl>
    <w:lvl w:ilvl="1">
      <w:start w:val="2"/>
      <w:numFmt w:val="decimal"/>
      <w:lvlText w:val="%1.4"/>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 w15:restartNumberingAfterBreak="0">
    <w:nsid w:val="26FB2E44"/>
    <w:multiLevelType w:val="multilevel"/>
    <w:tmpl w:val="5A086FC2"/>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
      <w:lvlJc w:val="left"/>
      <w:pPr>
        <w:tabs>
          <w:tab w:val="num" w:pos="720"/>
        </w:tabs>
        <w:ind w:left="720" w:hanging="360"/>
      </w:pPr>
      <w:rPr>
        <w:rFonts w:ascii="Symbol" w:hAnsi="Symbol"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bullet"/>
      <w:lvlText w:val="o"/>
      <w:lvlJc w:val="left"/>
      <w:pPr>
        <w:tabs>
          <w:tab w:val="num" w:pos="1440"/>
        </w:tabs>
        <w:ind w:left="1440" w:hanging="360"/>
      </w:pPr>
      <w:rPr>
        <w:rFonts w:ascii="Courier New" w:hAnsi="Courier New" w:cs="Courier New"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 w15:restartNumberingAfterBreak="0">
    <w:nsid w:val="31526058"/>
    <w:multiLevelType w:val="multilevel"/>
    <w:tmpl w:val="A9861EDE"/>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720"/>
        </w:tabs>
        <w:ind w:left="720" w:hanging="360"/>
      </w:pPr>
      <w:rPr>
        <w:rFonts w:ascii="Courier New" w:hAnsi="Courier New" w:cs="Courier New"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bullet"/>
      <w:lvlText w:val="o"/>
      <w:lvlJc w:val="left"/>
      <w:pPr>
        <w:tabs>
          <w:tab w:val="num" w:pos="1440"/>
        </w:tabs>
        <w:ind w:left="1440" w:hanging="360"/>
      </w:pPr>
      <w:rPr>
        <w:rFonts w:ascii="Courier New" w:hAnsi="Courier New" w:cs="Courier New"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3" w15:restartNumberingAfterBreak="0">
    <w:nsid w:val="36634270"/>
    <w:multiLevelType w:val="multilevel"/>
    <w:tmpl w:val="C5225AE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4" w15:restartNumberingAfterBreak="0">
    <w:nsid w:val="3A575DAB"/>
    <w:multiLevelType w:val="hybridMultilevel"/>
    <w:tmpl w:val="8A2E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D46F30"/>
    <w:multiLevelType w:val="hybridMultilevel"/>
    <w:tmpl w:val="167ACDA4"/>
    <w:lvl w:ilvl="0" w:tplc="EF0A125E">
      <w:numFmt w:val="bullet"/>
      <w:lvlText w:val="-"/>
      <w:lvlJc w:val="left"/>
      <w:pPr>
        <w:ind w:left="2445" w:hanging="360"/>
      </w:pPr>
      <w:rPr>
        <w:rFonts w:ascii="Arial" w:eastAsia="Times New Roman" w:hAnsi="Arial" w:cs="Aria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6" w15:restartNumberingAfterBreak="0">
    <w:nsid w:val="46EB7682"/>
    <w:multiLevelType w:val="multilevel"/>
    <w:tmpl w:val="F966495A"/>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720"/>
        </w:tabs>
        <w:ind w:left="720" w:hanging="360"/>
      </w:pPr>
      <w:rPr>
        <w:rFonts w:ascii="Courier New" w:hAnsi="Courier New" w:cs="Courier New"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7" w15:restartNumberingAfterBreak="0">
    <w:nsid w:val="58AF6E85"/>
    <w:multiLevelType w:val="multilevel"/>
    <w:tmpl w:val="44584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FD2C41"/>
    <w:multiLevelType w:val="hybridMultilevel"/>
    <w:tmpl w:val="4D065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433F5"/>
    <w:multiLevelType w:val="hybridMultilevel"/>
    <w:tmpl w:val="3BA0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F1665"/>
    <w:multiLevelType w:val="hybridMultilevel"/>
    <w:tmpl w:val="FBA48CC4"/>
    <w:lvl w:ilvl="0" w:tplc="7B4EEDA8">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5E3F5CF4"/>
    <w:multiLevelType w:val="multilevel"/>
    <w:tmpl w:val="12C0B6A2"/>
    <w:lvl w:ilvl="0">
      <w:start w:val="1"/>
      <w:numFmt w:val="upperRoman"/>
      <w:lvlText w:val="%1."/>
      <w:lvlJc w:val="left"/>
      <w:pPr>
        <w:tabs>
          <w:tab w:val="num" w:pos="360"/>
        </w:tabs>
        <w:ind w:left="360" w:hanging="360"/>
      </w:pPr>
      <w:rPr>
        <w:rFonts w:hint="default"/>
        <w:b w:val="0"/>
      </w:rPr>
    </w:lvl>
    <w:lvl w:ilvl="1">
      <w:start w:val="2"/>
      <w:numFmt w:val="lowerLetter"/>
      <w:lvlText w:val="%2%1"/>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2" w15:restartNumberingAfterBreak="0">
    <w:nsid w:val="61F1249E"/>
    <w:multiLevelType w:val="hybridMultilevel"/>
    <w:tmpl w:val="0D329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8A6042"/>
    <w:multiLevelType w:val="hybridMultilevel"/>
    <w:tmpl w:val="1EFAD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093BB3"/>
    <w:multiLevelType w:val="multilevel"/>
    <w:tmpl w:val="B510C520"/>
    <w:lvl w:ilvl="0">
      <w:start w:val="1"/>
      <w:numFmt w:val="upperRoman"/>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80"/>
      </w:pPr>
      <w:rPr>
        <w:rFonts w:hint="default"/>
        <w:b w:val="0"/>
        <w:i w:val="0"/>
        <w:sz w:val="22"/>
        <w:szCs w:val="22"/>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5" w15:restartNumberingAfterBreak="0">
    <w:nsid w:val="66353C44"/>
    <w:multiLevelType w:val="multilevel"/>
    <w:tmpl w:val="C5F4B68E"/>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16" w15:restartNumberingAfterBreak="0">
    <w:nsid w:val="6C862750"/>
    <w:multiLevelType w:val="multilevel"/>
    <w:tmpl w:val="9072ECE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17" w15:restartNumberingAfterBreak="0">
    <w:nsid w:val="6DB34762"/>
    <w:multiLevelType w:val="multilevel"/>
    <w:tmpl w:val="BE2ACF60"/>
    <w:lvl w:ilvl="0">
      <w:start w:val="1"/>
      <w:numFmt w:val="upperRoman"/>
      <w:lvlText w:val="%1."/>
      <w:lvlJc w:val="left"/>
      <w:pPr>
        <w:tabs>
          <w:tab w:val="num" w:pos="360"/>
        </w:tabs>
        <w:ind w:left="360" w:hanging="360"/>
      </w:pPr>
      <w:rPr>
        <w:rFonts w:hint="default"/>
        <w:b w:val="0"/>
      </w:rPr>
    </w:lvl>
    <w:lvl w:ilvl="1">
      <w:start w:val="2"/>
      <w:numFmt w:val="lowerLetter"/>
      <w:lvlText w:val="%2"/>
      <w:lvlJc w:val="left"/>
      <w:pPr>
        <w:tabs>
          <w:tab w:val="num" w:pos="840"/>
        </w:tabs>
        <w:ind w:left="840" w:hanging="480"/>
      </w:pPr>
      <w:rPr>
        <w:rFonts w:hint="default"/>
        <w:b w:val="0"/>
        <w:i w:val="0"/>
        <w:sz w:val="22"/>
        <w:szCs w:val="22"/>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8" w15:restartNumberingAfterBreak="0">
    <w:nsid w:val="70A409F0"/>
    <w:multiLevelType w:val="multilevel"/>
    <w:tmpl w:val="8326F13A"/>
    <w:lvl w:ilvl="0">
      <w:start w:val="1"/>
      <w:numFmt w:val="upperRoman"/>
      <w:lvlText w:val="%1."/>
      <w:lvlJc w:val="left"/>
      <w:pPr>
        <w:tabs>
          <w:tab w:val="num" w:pos="360"/>
        </w:tabs>
        <w:ind w:left="360" w:hanging="360"/>
      </w:pPr>
      <w:rPr>
        <w:rFonts w:hint="default"/>
        <w:b w:val="0"/>
      </w:rPr>
    </w:lvl>
    <w:lvl w:ilvl="1">
      <w:start w:val="2"/>
      <w:numFmt w:val="lowerLetter"/>
      <w:lvlText w:val="%2"/>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9" w15:restartNumberingAfterBreak="0">
    <w:nsid w:val="77321BFC"/>
    <w:multiLevelType w:val="multilevel"/>
    <w:tmpl w:val="7F40537E"/>
    <w:lvl w:ilvl="0">
      <w:start w:val="1"/>
      <w:numFmt w:val="upperRoman"/>
      <w:lvlText w:val="%1."/>
      <w:lvlJc w:val="left"/>
      <w:pPr>
        <w:tabs>
          <w:tab w:val="num" w:pos="360"/>
        </w:tabs>
        <w:ind w:left="360" w:hanging="360"/>
      </w:pPr>
      <w:rPr>
        <w:rFonts w:hint="default"/>
        <w:b w:val="0"/>
      </w:rPr>
    </w:lvl>
    <w:lvl w:ilvl="1">
      <w:start w:val="2"/>
      <w:numFmt w:val="decimal"/>
      <w:lvlText w:val="%1.4"/>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20" w15:restartNumberingAfterBreak="0">
    <w:nsid w:val="79660F54"/>
    <w:multiLevelType w:val="multilevel"/>
    <w:tmpl w:val="B3F2E224"/>
    <w:lvl w:ilvl="0">
      <w:start w:val="1"/>
      <w:numFmt w:val="decimal"/>
      <w:lvlText w:val="%1."/>
      <w:lvlJc w:val="left"/>
      <w:pPr>
        <w:tabs>
          <w:tab w:val="num" w:pos="360"/>
        </w:tabs>
        <w:ind w:left="360" w:hanging="360"/>
      </w:pPr>
      <w:rPr>
        <w:rFonts w:ascii="Arial" w:hAnsi="Arial" w:hint="default"/>
        <w:b w:val="0"/>
        <w:i w:val="0"/>
        <w:sz w:val="24"/>
      </w:rPr>
    </w:lvl>
    <w:lvl w:ilvl="1">
      <w:start w:val="1"/>
      <w:numFmt w:val="bullet"/>
      <w:lvlText w:val=""/>
      <w:lvlJc w:val="left"/>
      <w:pPr>
        <w:tabs>
          <w:tab w:val="num" w:pos="720"/>
        </w:tabs>
        <w:ind w:left="720" w:hanging="360"/>
      </w:pPr>
      <w:rPr>
        <w:rFonts w:ascii="Symbol" w:hAnsi="Symbol"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num w:numId="1">
    <w:abstractNumId w:val="1"/>
  </w:num>
  <w:num w:numId="2">
    <w:abstractNumId w:val="7"/>
  </w:num>
  <w:num w:numId="3">
    <w:abstractNumId w:val="0"/>
  </w:num>
  <w:num w:numId="4">
    <w:abstractNumId w:val="19"/>
  </w:num>
  <w:num w:numId="5">
    <w:abstractNumId w:val="1"/>
  </w:num>
  <w:num w:numId="6">
    <w:abstractNumId w:val="11"/>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4"/>
  </w:num>
  <w:num w:numId="16">
    <w:abstractNumId w:val="3"/>
  </w:num>
  <w:num w:numId="17">
    <w:abstractNumId w:val="16"/>
  </w:num>
  <w:num w:numId="18">
    <w:abstractNumId w:val="15"/>
  </w:num>
  <w:num w:numId="19">
    <w:abstractNumId w:val="12"/>
  </w:num>
  <w:num w:numId="20">
    <w:abstractNumId w:val="20"/>
  </w:num>
  <w:num w:numId="21">
    <w:abstractNumId w:val="6"/>
  </w:num>
  <w:num w:numId="22">
    <w:abstractNumId w:val="8"/>
  </w:num>
  <w:num w:numId="23">
    <w:abstractNumId w:val="10"/>
  </w:num>
  <w:num w:numId="24">
    <w:abstractNumId w:val="5"/>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E7"/>
    <w:rsid w:val="0002158D"/>
    <w:rsid w:val="000419DE"/>
    <w:rsid w:val="00057ACD"/>
    <w:rsid w:val="0006119D"/>
    <w:rsid w:val="00072E46"/>
    <w:rsid w:val="00077C0F"/>
    <w:rsid w:val="00087CF0"/>
    <w:rsid w:val="00091735"/>
    <w:rsid w:val="0009318A"/>
    <w:rsid w:val="00097FC5"/>
    <w:rsid w:val="000B1E2F"/>
    <w:rsid w:val="000D6501"/>
    <w:rsid w:val="000F373F"/>
    <w:rsid w:val="00105D37"/>
    <w:rsid w:val="00115454"/>
    <w:rsid w:val="001166F7"/>
    <w:rsid w:val="001349A1"/>
    <w:rsid w:val="00154B02"/>
    <w:rsid w:val="001758D0"/>
    <w:rsid w:val="0017757F"/>
    <w:rsid w:val="00180658"/>
    <w:rsid w:val="00185529"/>
    <w:rsid w:val="001903F6"/>
    <w:rsid w:val="001904D7"/>
    <w:rsid w:val="00191BD8"/>
    <w:rsid w:val="001A007B"/>
    <w:rsid w:val="001A1E74"/>
    <w:rsid w:val="001B36CE"/>
    <w:rsid w:val="001B45A6"/>
    <w:rsid w:val="001C6B26"/>
    <w:rsid w:val="001E7203"/>
    <w:rsid w:val="001F2151"/>
    <w:rsid w:val="001F730E"/>
    <w:rsid w:val="00202788"/>
    <w:rsid w:val="002333FD"/>
    <w:rsid w:val="0024013C"/>
    <w:rsid w:val="00262676"/>
    <w:rsid w:val="0026667C"/>
    <w:rsid w:val="00275E83"/>
    <w:rsid w:val="00285DCA"/>
    <w:rsid w:val="00296670"/>
    <w:rsid w:val="002A5D2D"/>
    <w:rsid w:val="002C3C4E"/>
    <w:rsid w:val="002D484B"/>
    <w:rsid w:val="003016B2"/>
    <w:rsid w:val="00323E09"/>
    <w:rsid w:val="003263E9"/>
    <w:rsid w:val="00331ADB"/>
    <w:rsid w:val="003445E5"/>
    <w:rsid w:val="00346632"/>
    <w:rsid w:val="0035182C"/>
    <w:rsid w:val="00386A3D"/>
    <w:rsid w:val="003A62C0"/>
    <w:rsid w:val="003E402C"/>
    <w:rsid w:val="0041730F"/>
    <w:rsid w:val="004226E1"/>
    <w:rsid w:val="00423EFF"/>
    <w:rsid w:val="00426007"/>
    <w:rsid w:val="00426F6E"/>
    <w:rsid w:val="00427331"/>
    <w:rsid w:val="00427981"/>
    <w:rsid w:val="00445DB1"/>
    <w:rsid w:val="00446582"/>
    <w:rsid w:val="00455822"/>
    <w:rsid w:val="004648DB"/>
    <w:rsid w:val="00482295"/>
    <w:rsid w:val="004A5B7C"/>
    <w:rsid w:val="004A6457"/>
    <w:rsid w:val="004B2863"/>
    <w:rsid w:val="004D3C87"/>
    <w:rsid w:val="004D4BFF"/>
    <w:rsid w:val="004E6CC2"/>
    <w:rsid w:val="004F38B4"/>
    <w:rsid w:val="0054614E"/>
    <w:rsid w:val="00551AEF"/>
    <w:rsid w:val="00557F4D"/>
    <w:rsid w:val="005677A1"/>
    <w:rsid w:val="00570CAD"/>
    <w:rsid w:val="00574AF3"/>
    <w:rsid w:val="00582707"/>
    <w:rsid w:val="005830C9"/>
    <w:rsid w:val="00586CE8"/>
    <w:rsid w:val="005959AF"/>
    <w:rsid w:val="005B0488"/>
    <w:rsid w:val="005B342E"/>
    <w:rsid w:val="005B3D47"/>
    <w:rsid w:val="005D390D"/>
    <w:rsid w:val="005D7736"/>
    <w:rsid w:val="0062364D"/>
    <w:rsid w:val="006248AC"/>
    <w:rsid w:val="006672AC"/>
    <w:rsid w:val="006715CF"/>
    <w:rsid w:val="006923EE"/>
    <w:rsid w:val="006A388B"/>
    <w:rsid w:val="006D278E"/>
    <w:rsid w:val="006F32E2"/>
    <w:rsid w:val="006F37F1"/>
    <w:rsid w:val="007304D4"/>
    <w:rsid w:val="0073656E"/>
    <w:rsid w:val="00744B7C"/>
    <w:rsid w:val="00746D41"/>
    <w:rsid w:val="00772D00"/>
    <w:rsid w:val="007D4956"/>
    <w:rsid w:val="007E31DA"/>
    <w:rsid w:val="007F0E81"/>
    <w:rsid w:val="007F3C9B"/>
    <w:rsid w:val="00802990"/>
    <w:rsid w:val="00846463"/>
    <w:rsid w:val="00875BE3"/>
    <w:rsid w:val="00875F7F"/>
    <w:rsid w:val="00877049"/>
    <w:rsid w:val="008A7293"/>
    <w:rsid w:val="008B1CE3"/>
    <w:rsid w:val="008B75B6"/>
    <w:rsid w:val="008F3F4C"/>
    <w:rsid w:val="008F601C"/>
    <w:rsid w:val="00906103"/>
    <w:rsid w:val="0092035B"/>
    <w:rsid w:val="00943680"/>
    <w:rsid w:val="0095246A"/>
    <w:rsid w:val="009845ED"/>
    <w:rsid w:val="009A1263"/>
    <w:rsid w:val="009B3AB3"/>
    <w:rsid w:val="009B5A6F"/>
    <w:rsid w:val="009C1A06"/>
    <w:rsid w:val="009E03F6"/>
    <w:rsid w:val="009E5CCC"/>
    <w:rsid w:val="00A1244E"/>
    <w:rsid w:val="00A141B2"/>
    <w:rsid w:val="00A208A5"/>
    <w:rsid w:val="00A2388A"/>
    <w:rsid w:val="00A3166D"/>
    <w:rsid w:val="00A4023F"/>
    <w:rsid w:val="00A53E99"/>
    <w:rsid w:val="00A57A89"/>
    <w:rsid w:val="00A656A8"/>
    <w:rsid w:val="00A725EB"/>
    <w:rsid w:val="00A7437A"/>
    <w:rsid w:val="00A92991"/>
    <w:rsid w:val="00A954AE"/>
    <w:rsid w:val="00A97917"/>
    <w:rsid w:val="00AA57CA"/>
    <w:rsid w:val="00AB738E"/>
    <w:rsid w:val="00AC2D3A"/>
    <w:rsid w:val="00AD3D49"/>
    <w:rsid w:val="00AD713A"/>
    <w:rsid w:val="00AE7E98"/>
    <w:rsid w:val="00AF6685"/>
    <w:rsid w:val="00B00238"/>
    <w:rsid w:val="00B01D2F"/>
    <w:rsid w:val="00B13B64"/>
    <w:rsid w:val="00B37CC2"/>
    <w:rsid w:val="00B4689F"/>
    <w:rsid w:val="00B51A0E"/>
    <w:rsid w:val="00B55E7B"/>
    <w:rsid w:val="00B57032"/>
    <w:rsid w:val="00B65FFB"/>
    <w:rsid w:val="00BC50A5"/>
    <w:rsid w:val="00C07761"/>
    <w:rsid w:val="00C1569F"/>
    <w:rsid w:val="00C203D2"/>
    <w:rsid w:val="00C30524"/>
    <w:rsid w:val="00C34C16"/>
    <w:rsid w:val="00C42A4D"/>
    <w:rsid w:val="00C44C45"/>
    <w:rsid w:val="00C4635B"/>
    <w:rsid w:val="00C46A31"/>
    <w:rsid w:val="00C5765C"/>
    <w:rsid w:val="00C704C1"/>
    <w:rsid w:val="00C75618"/>
    <w:rsid w:val="00C81405"/>
    <w:rsid w:val="00C86C18"/>
    <w:rsid w:val="00C904D2"/>
    <w:rsid w:val="00C95642"/>
    <w:rsid w:val="00CA06E8"/>
    <w:rsid w:val="00CA0F07"/>
    <w:rsid w:val="00CB27AF"/>
    <w:rsid w:val="00CC6003"/>
    <w:rsid w:val="00CE51C8"/>
    <w:rsid w:val="00CF22E7"/>
    <w:rsid w:val="00D03081"/>
    <w:rsid w:val="00D04AC1"/>
    <w:rsid w:val="00D06DEA"/>
    <w:rsid w:val="00D13B20"/>
    <w:rsid w:val="00D1520C"/>
    <w:rsid w:val="00D17273"/>
    <w:rsid w:val="00D36D13"/>
    <w:rsid w:val="00D56A08"/>
    <w:rsid w:val="00D70D08"/>
    <w:rsid w:val="00D80CAE"/>
    <w:rsid w:val="00D81C0D"/>
    <w:rsid w:val="00D8358F"/>
    <w:rsid w:val="00DA2DA0"/>
    <w:rsid w:val="00DB5067"/>
    <w:rsid w:val="00DC4DE9"/>
    <w:rsid w:val="00DD4772"/>
    <w:rsid w:val="00DE0D0E"/>
    <w:rsid w:val="00DE3C53"/>
    <w:rsid w:val="00E00383"/>
    <w:rsid w:val="00E312B7"/>
    <w:rsid w:val="00E45C0A"/>
    <w:rsid w:val="00E55328"/>
    <w:rsid w:val="00E56D9D"/>
    <w:rsid w:val="00E60E2C"/>
    <w:rsid w:val="00E768E4"/>
    <w:rsid w:val="00EC0668"/>
    <w:rsid w:val="00EC4A77"/>
    <w:rsid w:val="00ED19FF"/>
    <w:rsid w:val="00ED27F8"/>
    <w:rsid w:val="00EE238F"/>
    <w:rsid w:val="00EE7DC2"/>
    <w:rsid w:val="00EF107F"/>
    <w:rsid w:val="00F03FC6"/>
    <w:rsid w:val="00F1233E"/>
    <w:rsid w:val="00F14EED"/>
    <w:rsid w:val="00F15BDC"/>
    <w:rsid w:val="00F1758A"/>
    <w:rsid w:val="00F1777E"/>
    <w:rsid w:val="00F45D84"/>
    <w:rsid w:val="00F6784B"/>
    <w:rsid w:val="00F82605"/>
    <w:rsid w:val="00F9351B"/>
    <w:rsid w:val="00FB5170"/>
    <w:rsid w:val="00FB7AE4"/>
    <w:rsid w:val="00FC020A"/>
    <w:rsid w:val="00FC4826"/>
    <w:rsid w:val="00FD7E68"/>
    <w:rsid w:val="00F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7B4E2"/>
  <w15:docId w15:val="{9D7DB5EA-2C2E-4C23-928A-D820F6D2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2E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2E7"/>
    <w:pPr>
      <w:tabs>
        <w:tab w:val="center" w:pos="4320"/>
        <w:tab w:val="right" w:pos="8640"/>
      </w:tabs>
    </w:pPr>
  </w:style>
  <w:style w:type="paragraph" w:styleId="Footer">
    <w:name w:val="footer"/>
    <w:basedOn w:val="Normal"/>
    <w:rsid w:val="00CF22E7"/>
    <w:pPr>
      <w:tabs>
        <w:tab w:val="center" w:pos="4320"/>
        <w:tab w:val="right" w:pos="8640"/>
      </w:tabs>
    </w:pPr>
  </w:style>
  <w:style w:type="paragraph" w:customStyle="1" w:styleId="msolistparagraph0">
    <w:name w:val="msolistparagraph"/>
    <w:basedOn w:val="Normal"/>
    <w:rsid w:val="007F0E81"/>
    <w:pPr>
      <w:ind w:left="720"/>
    </w:pPr>
  </w:style>
  <w:style w:type="paragraph" w:styleId="BalloonText">
    <w:name w:val="Balloon Text"/>
    <w:basedOn w:val="Normal"/>
    <w:semiHidden/>
    <w:rsid w:val="007F0E81"/>
    <w:rPr>
      <w:rFonts w:ascii="Tahoma" w:hAnsi="Tahoma" w:cs="Tahoma"/>
      <w:sz w:val="16"/>
      <w:szCs w:val="16"/>
    </w:rPr>
  </w:style>
  <w:style w:type="paragraph" w:styleId="ListParagraph">
    <w:name w:val="List Paragraph"/>
    <w:basedOn w:val="Normal"/>
    <w:uiPriority w:val="34"/>
    <w:qFormat/>
    <w:rsid w:val="00A2388A"/>
    <w:pPr>
      <w:ind w:left="720"/>
    </w:pPr>
  </w:style>
  <w:style w:type="character" w:styleId="CommentReference">
    <w:name w:val="annotation reference"/>
    <w:rsid w:val="00CA0F07"/>
    <w:rPr>
      <w:sz w:val="16"/>
      <w:szCs w:val="16"/>
    </w:rPr>
  </w:style>
  <w:style w:type="paragraph" w:styleId="CommentText">
    <w:name w:val="annotation text"/>
    <w:basedOn w:val="Normal"/>
    <w:link w:val="CommentTextChar"/>
    <w:rsid w:val="00CA0F07"/>
    <w:rPr>
      <w:sz w:val="20"/>
      <w:szCs w:val="20"/>
    </w:rPr>
  </w:style>
  <w:style w:type="character" w:customStyle="1" w:styleId="CommentTextChar">
    <w:name w:val="Comment Text Char"/>
    <w:basedOn w:val="DefaultParagraphFont"/>
    <w:link w:val="CommentText"/>
    <w:rsid w:val="00CA0F07"/>
  </w:style>
  <w:style w:type="paragraph" w:styleId="CommentSubject">
    <w:name w:val="annotation subject"/>
    <w:basedOn w:val="CommentText"/>
    <w:next w:val="CommentText"/>
    <w:link w:val="CommentSubjectChar"/>
    <w:rsid w:val="00CA0F07"/>
    <w:rPr>
      <w:b/>
      <w:bCs/>
    </w:rPr>
  </w:style>
  <w:style w:type="character" w:customStyle="1" w:styleId="CommentSubjectChar">
    <w:name w:val="Comment Subject Char"/>
    <w:link w:val="CommentSubject"/>
    <w:rsid w:val="00CA0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48746">
      <w:bodyDiv w:val="1"/>
      <w:marLeft w:val="0"/>
      <w:marRight w:val="0"/>
      <w:marTop w:val="0"/>
      <w:marBottom w:val="0"/>
      <w:divBdr>
        <w:top w:val="none" w:sz="0" w:space="0" w:color="auto"/>
        <w:left w:val="none" w:sz="0" w:space="0" w:color="auto"/>
        <w:bottom w:val="none" w:sz="0" w:space="0" w:color="auto"/>
        <w:right w:val="none" w:sz="0" w:space="0" w:color="auto"/>
      </w:divBdr>
    </w:div>
    <w:div w:id="1494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5770329bad056ebbc67737a4968c0584">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4937a4fdb5a97bff90cfba885196edb8"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04E2B-0C84-4A02-9324-9967B5E8C070}">
  <ds:schemaRefs>
    <ds:schemaRef ds:uri="http://schemas.microsoft.com/sharepoint/v3/contenttype/forms"/>
  </ds:schemaRefs>
</ds:datastoreItem>
</file>

<file path=customXml/itemProps2.xml><?xml version="1.0" encoding="utf-8"?>
<ds:datastoreItem xmlns:ds="http://schemas.openxmlformats.org/officeDocument/2006/customXml" ds:itemID="{2B12B37C-39CC-4CE3-A134-985EBE17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9E006-0D2A-4694-9220-3A15567131A6}">
  <ds:schemaRefs>
    <ds:schemaRef ds:uri="http://schemas.openxmlformats.org/officeDocument/2006/bibliography"/>
  </ds:schemaRefs>
</ds:datastoreItem>
</file>

<file path=customXml/itemProps4.xml><?xml version="1.0" encoding="utf-8"?>
<ds:datastoreItem xmlns:ds="http://schemas.openxmlformats.org/officeDocument/2006/customXml" ds:itemID="{1717EB81-8A96-4E02-9484-D073AC326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1662</Words>
  <Characters>8467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creator>State of Maine</dc:creator>
  <cp:lastModifiedBy>Peggy Duval</cp:lastModifiedBy>
  <cp:revision>2</cp:revision>
  <cp:lastPrinted>2019-10-17T15:20:00Z</cp:lastPrinted>
  <dcterms:created xsi:type="dcterms:W3CDTF">2021-02-22T20:13:00Z</dcterms:created>
  <dcterms:modified xsi:type="dcterms:W3CDTF">2021-02-22T20:13:00Z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