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EB10F" w14:textId="5325C66A" w:rsidR="000C0319" w:rsidRDefault="000C0319" w:rsidP="000C0319">
      <w:pPr>
        <w:spacing w:after="0" w:line="240" w:lineRule="auto"/>
        <w:jc w:val="center"/>
        <w:rPr>
          <w:rFonts w:ascii="Times New Roman" w:hAnsi="Times New Roman" w:cs="Times New Roman"/>
          <w:b/>
          <w:bCs/>
          <w:sz w:val="24"/>
          <w:szCs w:val="24"/>
        </w:rPr>
      </w:pPr>
      <w:r w:rsidRPr="000C0319">
        <w:rPr>
          <w:rFonts w:ascii="Times New Roman" w:hAnsi="Times New Roman" w:cs="Times New Roman"/>
          <w:noProof/>
          <w:sz w:val="16"/>
          <w:szCs w:val="16"/>
        </w:rPr>
        <w:drawing>
          <wp:inline distT="0" distB="0" distL="0" distR="0" wp14:anchorId="6B39B968" wp14:editId="1D7687DA">
            <wp:extent cx="2354580" cy="894019"/>
            <wp:effectExtent l="0" t="0" r="0" b="1905"/>
            <wp:docPr id="1" name="Picture 1" descr="cid:image001.png@01D4BEF7.72C3A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A6140C-9F34-4C4A-BA2F-8A42368E4226" descr="cid:image001.png@01D4BEF7.72C3A15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626073" cy="997103"/>
                    </a:xfrm>
                    <a:prstGeom prst="rect">
                      <a:avLst/>
                    </a:prstGeom>
                    <a:noFill/>
                    <a:ln>
                      <a:noFill/>
                    </a:ln>
                  </pic:spPr>
                </pic:pic>
              </a:graphicData>
            </a:graphic>
          </wp:inline>
        </w:drawing>
      </w:r>
    </w:p>
    <w:p w14:paraId="3BF5B025" w14:textId="77777777" w:rsidR="000C0319" w:rsidRDefault="000C0319" w:rsidP="000C0319">
      <w:pPr>
        <w:spacing w:after="0" w:line="240" w:lineRule="auto"/>
        <w:rPr>
          <w:rFonts w:ascii="Times New Roman" w:hAnsi="Times New Roman" w:cs="Times New Roman"/>
          <w:b/>
          <w:bCs/>
          <w:sz w:val="24"/>
          <w:szCs w:val="24"/>
        </w:rPr>
      </w:pPr>
    </w:p>
    <w:p w14:paraId="743CF97D" w14:textId="054B7C8C" w:rsidR="00B10F24" w:rsidRPr="000C0319" w:rsidRDefault="005E4B14" w:rsidP="000C0319">
      <w:pPr>
        <w:spacing w:after="0" w:line="240" w:lineRule="auto"/>
        <w:rPr>
          <w:rFonts w:ascii="Times New Roman" w:hAnsi="Times New Roman" w:cs="Times New Roman"/>
          <w:b/>
          <w:bCs/>
          <w:sz w:val="24"/>
          <w:szCs w:val="24"/>
        </w:rPr>
      </w:pPr>
      <w:r w:rsidRPr="000C0319">
        <w:rPr>
          <w:rFonts w:ascii="Times New Roman" w:hAnsi="Times New Roman" w:cs="Times New Roman"/>
          <w:b/>
          <w:bCs/>
          <w:sz w:val="24"/>
          <w:szCs w:val="24"/>
        </w:rPr>
        <w:t xml:space="preserve">PPP Loan Forgiveness </w:t>
      </w:r>
    </w:p>
    <w:p w14:paraId="3CA27BEF" w14:textId="77777777" w:rsidR="000C0319" w:rsidRDefault="000C0319" w:rsidP="000C0319">
      <w:pPr>
        <w:spacing w:after="0" w:line="240" w:lineRule="auto"/>
        <w:rPr>
          <w:rFonts w:ascii="Times New Roman" w:hAnsi="Times New Roman" w:cs="Times New Roman"/>
          <w:b/>
          <w:bCs/>
          <w:sz w:val="24"/>
          <w:szCs w:val="24"/>
          <w:u w:val="single"/>
        </w:rPr>
      </w:pPr>
    </w:p>
    <w:p w14:paraId="1E10DAE4" w14:textId="024F70AE" w:rsidR="00F14FDC" w:rsidRPr="000C0319" w:rsidRDefault="00F14FDC" w:rsidP="000C0319">
      <w:pPr>
        <w:spacing w:after="0" w:line="240" w:lineRule="auto"/>
        <w:rPr>
          <w:rFonts w:ascii="Times New Roman" w:hAnsi="Times New Roman" w:cs="Times New Roman"/>
          <w:b/>
          <w:bCs/>
          <w:sz w:val="24"/>
          <w:szCs w:val="24"/>
          <w:u w:val="single"/>
        </w:rPr>
      </w:pPr>
      <w:r w:rsidRPr="000C0319">
        <w:rPr>
          <w:rFonts w:ascii="Times New Roman" w:hAnsi="Times New Roman" w:cs="Times New Roman"/>
          <w:b/>
          <w:bCs/>
          <w:sz w:val="24"/>
          <w:szCs w:val="24"/>
          <w:u w:val="single"/>
        </w:rPr>
        <w:t>Purpose</w:t>
      </w:r>
    </w:p>
    <w:p w14:paraId="07AA1434" w14:textId="3464B550" w:rsidR="00F14FDC" w:rsidRPr="000C0319" w:rsidRDefault="00610996" w:rsidP="000C0319">
      <w:pPr>
        <w:spacing w:after="0" w:line="240" w:lineRule="auto"/>
        <w:rPr>
          <w:rFonts w:ascii="Times New Roman" w:hAnsi="Times New Roman" w:cs="Times New Roman"/>
          <w:sz w:val="24"/>
          <w:szCs w:val="24"/>
        </w:rPr>
      </w:pPr>
      <w:r w:rsidRPr="000C0319">
        <w:rPr>
          <w:rFonts w:ascii="Times New Roman" w:hAnsi="Times New Roman" w:cs="Times New Roman"/>
          <w:sz w:val="24"/>
          <w:szCs w:val="24"/>
        </w:rPr>
        <w:t>The American Council of Engineering Companies (ACEC) is seeking to clarify</w:t>
      </w:r>
      <w:r w:rsidR="00F14FDC" w:rsidRPr="000C0319">
        <w:rPr>
          <w:rFonts w:ascii="Times New Roman" w:hAnsi="Times New Roman" w:cs="Times New Roman"/>
          <w:sz w:val="24"/>
          <w:szCs w:val="24"/>
        </w:rPr>
        <w:t xml:space="preserve"> the treatment of loan forgiveness received by an engineering firm for a Paycheck Protection Program (PPP) loan relative to </w:t>
      </w:r>
      <w:r w:rsidR="00CA5B3C" w:rsidRPr="000C0319">
        <w:rPr>
          <w:rFonts w:ascii="Times New Roman" w:hAnsi="Times New Roman" w:cs="Times New Roman"/>
          <w:sz w:val="24"/>
          <w:szCs w:val="24"/>
        </w:rPr>
        <w:t>direct and</w:t>
      </w:r>
      <w:r w:rsidR="00F14FDC" w:rsidRPr="000C0319">
        <w:rPr>
          <w:rFonts w:ascii="Times New Roman" w:hAnsi="Times New Roman" w:cs="Times New Roman"/>
          <w:sz w:val="24"/>
          <w:szCs w:val="24"/>
        </w:rPr>
        <w:t xml:space="preserve"> indirect cost</w:t>
      </w:r>
      <w:r w:rsidR="00CA5B3C" w:rsidRPr="000C0319">
        <w:rPr>
          <w:rFonts w:ascii="Times New Roman" w:hAnsi="Times New Roman" w:cs="Times New Roman"/>
          <w:sz w:val="24"/>
          <w:szCs w:val="24"/>
        </w:rPr>
        <w:t xml:space="preserve">s allocable to government contracts </w:t>
      </w:r>
      <w:r w:rsidR="00F14FDC" w:rsidRPr="000C0319">
        <w:rPr>
          <w:rFonts w:ascii="Times New Roman" w:hAnsi="Times New Roman" w:cs="Times New Roman"/>
          <w:sz w:val="24"/>
          <w:szCs w:val="24"/>
        </w:rPr>
        <w:t>in accordance with Federal Acquis</w:t>
      </w:r>
      <w:r w:rsidR="003035C1" w:rsidRPr="000C0319">
        <w:rPr>
          <w:rFonts w:ascii="Times New Roman" w:hAnsi="Times New Roman" w:cs="Times New Roman"/>
          <w:sz w:val="24"/>
          <w:szCs w:val="24"/>
        </w:rPr>
        <w:t>i</w:t>
      </w:r>
      <w:r w:rsidR="00F14FDC" w:rsidRPr="000C0319">
        <w:rPr>
          <w:rFonts w:ascii="Times New Roman" w:hAnsi="Times New Roman" w:cs="Times New Roman"/>
          <w:sz w:val="24"/>
          <w:szCs w:val="24"/>
        </w:rPr>
        <w:t>tion Regulation (FAR) Part 31.</w:t>
      </w:r>
    </w:p>
    <w:p w14:paraId="0794B86A" w14:textId="77777777" w:rsidR="000C0319" w:rsidRDefault="000C0319" w:rsidP="000C0319">
      <w:pPr>
        <w:spacing w:after="0" w:line="240" w:lineRule="auto"/>
        <w:rPr>
          <w:rFonts w:ascii="Times New Roman" w:hAnsi="Times New Roman" w:cs="Times New Roman"/>
          <w:sz w:val="24"/>
          <w:szCs w:val="24"/>
        </w:rPr>
      </w:pPr>
    </w:p>
    <w:p w14:paraId="70529CA5" w14:textId="4079468F" w:rsidR="00610996" w:rsidRPr="000C0319" w:rsidRDefault="00610996" w:rsidP="000C0319">
      <w:pPr>
        <w:spacing w:after="0" w:line="240" w:lineRule="auto"/>
        <w:rPr>
          <w:rFonts w:ascii="Times New Roman" w:hAnsi="Times New Roman" w:cs="Times New Roman"/>
          <w:sz w:val="24"/>
          <w:szCs w:val="24"/>
        </w:rPr>
      </w:pPr>
      <w:r w:rsidRPr="000C0319">
        <w:rPr>
          <w:rFonts w:ascii="Times New Roman" w:hAnsi="Times New Roman" w:cs="Times New Roman"/>
          <w:sz w:val="24"/>
          <w:szCs w:val="24"/>
        </w:rPr>
        <w:t>ACEC is the business association of the nation’s engineering industry. Founded in 1906, ACEC is a national federation of 52 state and regional organizations representing more than 5,600 engineering firms and 600,000+ engineers, surveyors, architects, and other specialists nationwide. ACEC member firms drive the design of America’s infrastructure and built environment.  ACEC member firms contract for professional services with both private sector clients and public agencies at the federal, state, and local level.</w:t>
      </w:r>
    </w:p>
    <w:p w14:paraId="3B23E4A6" w14:textId="77777777" w:rsidR="000C0319" w:rsidRDefault="000C0319" w:rsidP="000C0319">
      <w:pPr>
        <w:spacing w:after="0" w:line="240" w:lineRule="auto"/>
        <w:rPr>
          <w:rFonts w:ascii="Times New Roman" w:hAnsi="Times New Roman" w:cs="Times New Roman"/>
          <w:b/>
          <w:bCs/>
          <w:sz w:val="24"/>
          <w:szCs w:val="24"/>
          <w:u w:val="single"/>
        </w:rPr>
      </w:pPr>
    </w:p>
    <w:p w14:paraId="22D5CB49" w14:textId="6F737387" w:rsidR="00F14FDC" w:rsidRPr="000C0319" w:rsidRDefault="00F14FDC" w:rsidP="000C0319">
      <w:pPr>
        <w:spacing w:after="0" w:line="240" w:lineRule="auto"/>
        <w:rPr>
          <w:rFonts w:ascii="Times New Roman" w:hAnsi="Times New Roman" w:cs="Times New Roman"/>
          <w:b/>
          <w:bCs/>
          <w:sz w:val="24"/>
          <w:szCs w:val="24"/>
        </w:rPr>
      </w:pPr>
      <w:r w:rsidRPr="000C0319">
        <w:rPr>
          <w:rFonts w:ascii="Times New Roman" w:hAnsi="Times New Roman" w:cs="Times New Roman"/>
          <w:b/>
          <w:bCs/>
          <w:sz w:val="24"/>
          <w:szCs w:val="24"/>
          <w:u w:val="single"/>
        </w:rPr>
        <w:t>Summary of Position</w:t>
      </w:r>
    </w:p>
    <w:p w14:paraId="04F52A37" w14:textId="77777777" w:rsidR="000C0319" w:rsidRDefault="00680ACB" w:rsidP="000C0319">
      <w:pPr>
        <w:spacing w:after="0" w:line="240" w:lineRule="auto"/>
        <w:rPr>
          <w:rFonts w:ascii="Times New Roman" w:hAnsi="Times New Roman" w:cs="Times New Roman"/>
          <w:sz w:val="24"/>
          <w:szCs w:val="24"/>
        </w:rPr>
      </w:pPr>
      <w:r w:rsidRPr="000C0319">
        <w:rPr>
          <w:rFonts w:ascii="Times New Roman" w:hAnsi="Times New Roman" w:cs="Times New Roman"/>
          <w:sz w:val="24"/>
          <w:szCs w:val="24"/>
        </w:rPr>
        <w:t xml:space="preserve">Current guidance provided by Department of Defense in the form of Implementation Guidance for Section 3610 of the Coronavirus Aid, Relief, and Economic Security (CARES) Act states that loan forgiveness received by a government contractor under a Paycheck Protection Program (PPP) loan must be </w:t>
      </w:r>
      <w:r w:rsidR="005E633E" w:rsidRPr="000C0319">
        <w:rPr>
          <w:rFonts w:ascii="Times New Roman" w:hAnsi="Times New Roman" w:cs="Times New Roman"/>
          <w:sz w:val="24"/>
          <w:szCs w:val="24"/>
        </w:rPr>
        <w:t xml:space="preserve">treated as a credit to cost-based government contracts.  Specifically, it states in Frequently Asked Question (FAQ) 23 “FAR 31.201-1 Composition of Total Cost states that total cost is the sum of the direct and indirect costs allocable to the contract less any allocable credits.  Accordingly, to the extent that PPP credits are allocable to costs allowed under a contract, the Government should receive a credit or a reduction in billing for any PPP loans or loan payments that are forgiven.”  </w:t>
      </w:r>
    </w:p>
    <w:p w14:paraId="1C1E7087" w14:textId="77777777" w:rsidR="000C0319" w:rsidRDefault="000C0319" w:rsidP="000C0319">
      <w:pPr>
        <w:spacing w:after="0" w:line="240" w:lineRule="auto"/>
        <w:rPr>
          <w:rFonts w:ascii="Times New Roman" w:hAnsi="Times New Roman" w:cs="Times New Roman"/>
          <w:sz w:val="24"/>
          <w:szCs w:val="24"/>
        </w:rPr>
      </w:pPr>
    </w:p>
    <w:p w14:paraId="0CFDE5F5" w14:textId="6B078FA4" w:rsidR="005E633E" w:rsidRPr="000C0319" w:rsidRDefault="005E633E" w:rsidP="000C0319">
      <w:pPr>
        <w:spacing w:after="0" w:line="240" w:lineRule="auto"/>
        <w:rPr>
          <w:rFonts w:ascii="Times New Roman" w:hAnsi="Times New Roman" w:cs="Times New Roman"/>
          <w:sz w:val="24"/>
          <w:szCs w:val="24"/>
        </w:rPr>
      </w:pPr>
      <w:r w:rsidRPr="000C0319">
        <w:rPr>
          <w:rFonts w:ascii="Times New Roman" w:hAnsi="Times New Roman" w:cs="Times New Roman"/>
          <w:sz w:val="24"/>
          <w:szCs w:val="24"/>
        </w:rPr>
        <w:t xml:space="preserve">We believe that the </w:t>
      </w:r>
      <w:r w:rsidR="00356623" w:rsidRPr="000C0319">
        <w:rPr>
          <w:rFonts w:ascii="Times New Roman" w:hAnsi="Times New Roman" w:cs="Times New Roman"/>
          <w:sz w:val="24"/>
          <w:szCs w:val="24"/>
        </w:rPr>
        <w:t>application of such a credit to the direct or indirect costs of a small business government contractor who has properly qualified for the loan forgiveness based on demonstrated financial need would be contrary to the intent of the PPP program and would harm small businesses by essentially requiring them to repay the loan through such credits.</w:t>
      </w:r>
    </w:p>
    <w:p w14:paraId="7ADAEE1E" w14:textId="128232FA" w:rsidR="000C0319" w:rsidRDefault="00DE67A4" w:rsidP="000C0319">
      <w:pPr>
        <w:spacing w:after="0" w:line="240" w:lineRule="auto"/>
        <w:rPr>
          <w:rFonts w:ascii="Times New Roman" w:hAnsi="Times New Roman" w:cs="Times New Roman"/>
          <w:sz w:val="24"/>
          <w:szCs w:val="24"/>
        </w:rPr>
      </w:pPr>
      <w:r w:rsidRPr="000C0319">
        <w:rPr>
          <w:rFonts w:ascii="Times New Roman" w:hAnsi="Times New Roman" w:cs="Times New Roman"/>
          <w:sz w:val="24"/>
          <w:szCs w:val="24"/>
        </w:rPr>
        <w:t xml:space="preserve">The Department of Defense position on this issue, </w:t>
      </w:r>
      <w:r w:rsidR="000C4E5B" w:rsidRPr="000C0319">
        <w:rPr>
          <w:rFonts w:ascii="Times New Roman" w:hAnsi="Times New Roman" w:cs="Times New Roman"/>
          <w:sz w:val="24"/>
          <w:szCs w:val="24"/>
        </w:rPr>
        <w:t xml:space="preserve">when considered in conjunction with the </w:t>
      </w:r>
      <w:r w:rsidR="008640FC" w:rsidRPr="000C0319">
        <w:rPr>
          <w:rFonts w:ascii="Times New Roman" w:hAnsi="Times New Roman" w:cs="Times New Roman"/>
          <w:sz w:val="24"/>
          <w:szCs w:val="24"/>
        </w:rPr>
        <w:t xml:space="preserve">Internal Revenue Service’s current position, as of the date of this writing </w:t>
      </w:r>
      <w:r w:rsidR="000C0319">
        <w:rPr>
          <w:rFonts w:ascii="Times New Roman" w:hAnsi="Times New Roman" w:cs="Times New Roman"/>
          <w:sz w:val="24"/>
          <w:szCs w:val="24"/>
        </w:rPr>
        <w:t>– t</w:t>
      </w:r>
      <w:r w:rsidR="008640FC" w:rsidRPr="000C0319">
        <w:rPr>
          <w:rFonts w:ascii="Times New Roman" w:hAnsi="Times New Roman" w:cs="Times New Roman"/>
          <w:sz w:val="24"/>
          <w:szCs w:val="24"/>
        </w:rPr>
        <w:t xml:space="preserve">hat expenses funded with </w:t>
      </w:r>
      <w:r w:rsidR="00CA5B3C" w:rsidRPr="000C0319">
        <w:rPr>
          <w:rFonts w:ascii="Times New Roman" w:hAnsi="Times New Roman" w:cs="Times New Roman"/>
          <w:sz w:val="24"/>
          <w:szCs w:val="24"/>
        </w:rPr>
        <w:t xml:space="preserve">the proceeds of a </w:t>
      </w:r>
      <w:r w:rsidR="008640FC" w:rsidRPr="000C0319">
        <w:rPr>
          <w:rFonts w:ascii="Times New Roman" w:hAnsi="Times New Roman" w:cs="Times New Roman"/>
          <w:sz w:val="24"/>
          <w:szCs w:val="24"/>
        </w:rPr>
        <w:t xml:space="preserve">PPP loan </w:t>
      </w:r>
      <w:r w:rsidR="00CA5B3C" w:rsidRPr="000C0319">
        <w:rPr>
          <w:rFonts w:ascii="Times New Roman" w:hAnsi="Times New Roman" w:cs="Times New Roman"/>
          <w:sz w:val="24"/>
          <w:szCs w:val="24"/>
        </w:rPr>
        <w:t>which is</w:t>
      </w:r>
      <w:r w:rsidR="008640FC" w:rsidRPr="000C0319">
        <w:rPr>
          <w:rFonts w:ascii="Times New Roman" w:hAnsi="Times New Roman" w:cs="Times New Roman"/>
          <w:sz w:val="24"/>
          <w:szCs w:val="24"/>
        </w:rPr>
        <w:t xml:space="preserve"> later forgiven are not deductible from taxable income</w:t>
      </w:r>
      <w:r w:rsidR="000C0319">
        <w:rPr>
          <w:rFonts w:ascii="Times New Roman" w:hAnsi="Times New Roman" w:cs="Times New Roman"/>
          <w:sz w:val="24"/>
          <w:szCs w:val="24"/>
        </w:rPr>
        <w:t xml:space="preserve"> – </w:t>
      </w:r>
      <w:r w:rsidR="008640FC" w:rsidRPr="000C0319">
        <w:rPr>
          <w:rFonts w:ascii="Times New Roman" w:hAnsi="Times New Roman" w:cs="Times New Roman"/>
          <w:sz w:val="24"/>
          <w:szCs w:val="24"/>
        </w:rPr>
        <w:t>create</w:t>
      </w:r>
      <w:r w:rsidR="00CA5B3C" w:rsidRPr="000C0319">
        <w:rPr>
          <w:rFonts w:ascii="Times New Roman" w:hAnsi="Times New Roman" w:cs="Times New Roman"/>
          <w:sz w:val="24"/>
          <w:szCs w:val="24"/>
        </w:rPr>
        <w:t>s</w:t>
      </w:r>
      <w:r w:rsidR="008640FC" w:rsidRPr="000C0319">
        <w:rPr>
          <w:rFonts w:ascii="Times New Roman" w:hAnsi="Times New Roman" w:cs="Times New Roman"/>
          <w:sz w:val="24"/>
          <w:szCs w:val="24"/>
        </w:rPr>
        <w:t xml:space="preserve"> a very likely scenario where a small business government contractor could actually be harmed, rather than aided, by accepting forgiveness of a PPP loan.  A contractor who performs primarily government contracts could see almost all of the loan forgiveness rescinded through the application </w:t>
      </w:r>
      <w:r w:rsidR="00222A7A" w:rsidRPr="000C0319">
        <w:rPr>
          <w:rFonts w:ascii="Times New Roman" w:hAnsi="Times New Roman" w:cs="Times New Roman"/>
          <w:sz w:val="24"/>
          <w:szCs w:val="24"/>
        </w:rPr>
        <w:t xml:space="preserve">of the credit </w:t>
      </w:r>
      <w:r w:rsidR="008640FC" w:rsidRPr="000C0319">
        <w:rPr>
          <w:rFonts w:ascii="Times New Roman" w:hAnsi="Times New Roman" w:cs="Times New Roman"/>
          <w:sz w:val="24"/>
          <w:szCs w:val="24"/>
        </w:rPr>
        <w:t xml:space="preserve">to their direct costs or indirect cost rate, resulting in a lower reimbursement on government contracts performed in the current or future years.  If that same small business is unable to deduct the funded expenses from their taxable income, they will essentially be taxed on the loan forgiveness.  The sum of the </w:t>
      </w:r>
      <w:r w:rsidR="00222A7A" w:rsidRPr="000C0319">
        <w:rPr>
          <w:rFonts w:ascii="Times New Roman" w:hAnsi="Times New Roman" w:cs="Times New Roman"/>
          <w:sz w:val="24"/>
          <w:szCs w:val="24"/>
        </w:rPr>
        <w:t xml:space="preserve">impact of the credit to direct and indirect costs and the tax on the loan forgiveness could easily exceed 100% of the amount of </w:t>
      </w:r>
    </w:p>
    <w:p w14:paraId="4F47943F" w14:textId="56CFBEE3" w:rsidR="00DE67A4" w:rsidRPr="000C0319" w:rsidRDefault="00222A7A" w:rsidP="000C0319">
      <w:pPr>
        <w:spacing w:after="0" w:line="240" w:lineRule="auto"/>
        <w:rPr>
          <w:rFonts w:ascii="Times New Roman" w:hAnsi="Times New Roman" w:cs="Times New Roman"/>
          <w:sz w:val="24"/>
          <w:szCs w:val="24"/>
        </w:rPr>
      </w:pPr>
      <w:r w:rsidRPr="000C0319">
        <w:rPr>
          <w:rFonts w:ascii="Times New Roman" w:hAnsi="Times New Roman" w:cs="Times New Roman"/>
          <w:sz w:val="24"/>
          <w:szCs w:val="24"/>
        </w:rPr>
        <w:t xml:space="preserve">loan forgiveness.  </w:t>
      </w:r>
    </w:p>
    <w:p w14:paraId="307993DE" w14:textId="77777777" w:rsidR="000C0319" w:rsidRDefault="000C0319" w:rsidP="000C0319">
      <w:pPr>
        <w:spacing w:after="0" w:line="240" w:lineRule="auto"/>
        <w:rPr>
          <w:rFonts w:ascii="Times New Roman" w:hAnsi="Times New Roman" w:cs="Times New Roman"/>
          <w:sz w:val="24"/>
          <w:szCs w:val="24"/>
        </w:rPr>
      </w:pPr>
    </w:p>
    <w:p w14:paraId="7EE29043" w14:textId="3BEDE511" w:rsidR="00610996" w:rsidRPr="000C0319" w:rsidRDefault="00D439D1" w:rsidP="000C0319">
      <w:pPr>
        <w:spacing w:after="0" w:line="240" w:lineRule="auto"/>
        <w:rPr>
          <w:rFonts w:ascii="Times New Roman" w:hAnsi="Times New Roman" w:cs="Times New Roman"/>
          <w:sz w:val="24"/>
          <w:szCs w:val="24"/>
        </w:rPr>
      </w:pPr>
      <w:r w:rsidRPr="000C0319">
        <w:rPr>
          <w:rFonts w:ascii="Times New Roman" w:hAnsi="Times New Roman" w:cs="Times New Roman"/>
          <w:sz w:val="24"/>
          <w:szCs w:val="24"/>
        </w:rPr>
        <w:lastRenderedPageBreak/>
        <w:t xml:space="preserve">In establishing the PPP loan program, Congress and the Treasury Department intentionally established a standard that loans under the program would be forgivable, provided the recipient’s use of the funds meets stated criteria.  If </w:t>
      </w:r>
      <w:r w:rsidR="00CA5B3C" w:rsidRPr="000C0319">
        <w:rPr>
          <w:rFonts w:ascii="Times New Roman" w:hAnsi="Times New Roman" w:cs="Times New Roman"/>
          <w:sz w:val="24"/>
          <w:szCs w:val="24"/>
        </w:rPr>
        <w:t xml:space="preserve">any forgiveness of the </w:t>
      </w:r>
      <w:r w:rsidRPr="000C0319">
        <w:rPr>
          <w:rFonts w:ascii="Times New Roman" w:hAnsi="Times New Roman" w:cs="Times New Roman"/>
          <w:sz w:val="24"/>
          <w:szCs w:val="24"/>
        </w:rPr>
        <w:t>proceeds of properly utilized PPP loan</w:t>
      </w:r>
      <w:r w:rsidR="00CA5B3C" w:rsidRPr="000C0319">
        <w:rPr>
          <w:rFonts w:ascii="Times New Roman" w:hAnsi="Times New Roman" w:cs="Times New Roman"/>
          <w:sz w:val="24"/>
          <w:szCs w:val="24"/>
        </w:rPr>
        <w:t>s</w:t>
      </w:r>
      <w:r w:rsidRPr="000C0319">
        <w:rPr>
          <w:rFonts w:ascii="Times New Roman" w:hAnsi="Times New Roman" w:cs="Times New Roman"/>
          <w:sz w:val="24"/>
          <w:szCs w:val="24"/>
        </w:rPr>
        <w:t xml:space="preserve"> ultimately must get credited back to the government by contractors, then these loans are not truly forgivable.  Such treatment would be inconsistent with the stated provisions of the PPP loan program</w:t>
      </w:r>
      <w:r w:rsidR="00610996" w:rsidRPr="000C0319">
        <w:rPr>
          <w:rFonts w:ascii="Times New Roman" w:hAnsi="Times New Roman" w:cs="Times New Roman"/>
          <w:sz w:val="24"/>
          <w:szCs w:val="24"/>
        </w:rPr>
        <w:t>.</w:t>
      </w:r>
      <w:r w:rsidRPr="000C0319">
        <w:rPr>
          <w:rFonts w:ascii="Times New Roman" w:hAnsi="Times New Roman" w:cs="Times New Roman"/>
          <w:sz w:val="24"/>
          <w:szCs w:val="24"/>
        </w:rPr>
        <w:t xml:space="preserve"> </w:t>
      </w:r>
    </w:p>
    <w:p w14:paraId="5238B39B" w14:textId="77777777" w:rsidR="000C0319" w:rsidRDefault="000C0319" w:rsidP="000C0319">
      <w:pPr>
        <w:spacing w:after="0" w:line="240" w:lineRule="auto"/>
        <w:rPr>
          <w:rFonts w:ascii="Times New Roman" w:hAnsi="Times New Roman" w:cs="Times New Roman"/>
          <w:b/>
          <w:bCs/>
          <w:sz w:val="24"/>
          <w:szCs w:val="24"/>
        </w:rPr>
      </w:pPr>
    </w:p>
    <w:p w14:paraId="1B5CC7E7" w14:textId="432A8B8F" w:rsidR="00D439D1" w:rsidRPr="000C0319" w:rsidRDefault="00610996" w:rsidP="000C0319">
      <w:pPr>
        <w:spacing w:after="0" w:line="240" w:lineRule="auto"/>
        <w:rPr>
          <w:rFonts w:ascii="Times New Roman" w:hAnsi="Times New Roman" w:cs="Times New Roman"/>
          <w:b/>
          <w:bCs/>
          <w:sz w:val="24"/>
          <w:szCs w:val="24"/>
        </w:rPr>
      </w:pPr>
      <w:r w:rsidRPr="000C0319">
        <w:rPr>
          <w:rFonts w:ascii="Times New Roman" w:hAnsi="Times New Roman" w:cs="Times New Roman"/>
          <w:b/>
          <w:bCs/>
          <w:sz w:val="24"/>
          <w:szCs w:val="24"/>
        </w:rPr>
        <w:t>ACEC requests</w:t>
      </w:r>
      <w:r w:rsidR="00D439D1" w:rsidRPr="000C0319">
        <w:rPr>
          <w:rFonts w:ascii="Times New Roman" w:hAnsi="Times New Roman" w:cs="Times New Roman"/>
          <w:b/>
          <w:bCs/>
          <w:sz w:val="24"/>
          <w:szCs w:val="24"/>
        </w:rPr>
        <w:t xml:space="preserve"> that the</w:t>
      </w:r>
      <w:r w:rsidR="00381C45" w:rsidRPr="000C0319">
        <w:rPr>
          <w:rFonts w:ascii="Times New Roman" w:hAnsi="Times New Roman" w:cs="Times New Roman"/>
          <w:b/>
          <w:bCs/>
          <w:sz w:val="24"/>
          <w:szCs w:val="24"/>
        </w:rPr>
        <w:t xml:space="preserve"> guidance be clarified such that</w:t>
      </w:r>
      <w:r w:rsidR="00D439D1" w:rsidRPr="000C0319">
        <w:rPr>
          <w:rFonts w:ascii="Times New Roman" w:hAnsi="Times New Roman" w:cs="Times New Roman"/>
          <w:b/>
          <w:bCs/>
          <w:sz w:val="24"/>
          <w:szCs w:val="24"/>
        </w:rPr>
        <w:t xml:space="preserve"> treatment of PPP loan forgiveness for small business government contractors who have properly qualified for the loan forgiveness based on demonstrated financial need </w:t>
      </w:r>
      <w:r w:rsidRPr="000C0319">
        <w:rPr>
          <w:rFonts w:ascii="Times New Roman" w:hAnsi="Times New Roman" w:cs="Times New Roman"/>
          <w:b/>
          <w:bCs/>
          <w:sz w:val="24"/>
          <w:szCs w:val="24"/>
        </w:rPr>
        <w:t xml:space="preserve">not be required to provide </w:t>
      </w:r>
      <w:r w:rsidR="00D439D1" w:rsidRPr="000C0319">
        <w:rPr>
          <w:rFonts w:ascii="Times New Roman" w:hAnsi="Times New Roman" w:cs="Times New Roman"/>
          <w:b/>
          <w:bCs/>
          <w:sz w:val="24"/>
          <w:szCs w:val="24"/>
        </w:rPr>
        <w:t>a credit to direct or indirect costs</w:t>
      </w:r>
      <w:r w:rsidR="00D56451" w:rsidRPr="000C0319">
        <w:rPr>
          <w:rFonts w:ascii="Times New Roman" w:hAnsi="Times New Roman" w:cs="Times New Roman"/>
          <w:b/>
          <w:bCs/>
          <w:sz w:val="24"/>
          <w:szCs w:val="24"/>
        </w:rPr>
        <w:t xml:space="preserve"> in contracts with the government</w:t>
      </w:r>
      <w:r w:rsidR="00D439D1" w:rsidRPr="000C0319">
        <w:rPr>
          <w:rFonts w:ascii="Times New Roman" w:hAnsi="Times New Roman" w:cs="Times New Roman"/>
          <w:b/>
          <w:bCs/>
          <w:sz w:val="24"/>
          <w:szCs w:val="24"/>
        </w:rPr>
        <w:t>.</w:t>
      </w:r>
    </w:p>
    <w:p w14:paraId="16E148D0" w14:textId="5A2AB107" w:rsidR="005E4B14" w:rsidRDefault="005E4B14" w:rsidP="000C0319">
      <w:pPr>
        <w:spacing w:after="0" w:line="240" w:lineRule="auto"/>
        <w:rPr>
          <w:rFonts w:ascii="Times New Roman" w:hAnsi="Times New Roman" w:cs="Times New Roman"/>
          <w:sz w:val="24"/>
          <w:szCs w:val="24"/>
        </w:rPr>
      </w:pPr>
    </w:p>
    <w:p w14:paraId="49E15A09" w14:textId="77777777" w:rsidR="00975E70" w:rsidRDefault="00975E70" w:rsidP="000C0319">
      <w:pPr>
        <w:spacing w:after="0" w:line="240" w:lineRule="auto"/>
        <w:rPr>
          <w:rFonts w:ascii="Times New Roman" w:hAnsi="Times New Roman" w:cs="Times New Roman"/>
          <w:sz w:val="24"/>
          <w:szCs w:val="24"/>
        </w:rPr>
      </w:pPr>
    </w:p>
    <w:p w14:paraId="32D64BE2" w14:textId="33CFE718" w:rsidR="00975E70" w:rsidRPr="000C0319" w:rsidRDefault="00975E70" w:rsidP="000C03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additional information, please contact Matt Reiffer, </w:t>
      </w:r>
      <w:hyperlink r:id="rId6" w:history="1">
        <w:r w:rsidRPr="001D0AC7">
          <w:rPr>
            <w:rStyle w:val="Hyperlink"/>
            <w:rFonts w:ascii="Times New Roman" w:hAnsi="Times New Roman" w:cs="Times New Roman"/>
            <w:sz w:val="24"/>
            <w:szCs w:val="24"/>
          </w:rPr>
          <w:t>mreiffer@acec.org</w:t>
        </w:r>
      </w:hyperlink>
      <w:r>
        <w:rPr>
          <w:rFonts w:ascii="Times New Roman" w:hAnsi="Times New Roman" w:cs="Times New Roman"/>
          <w:sz w:val="24"/>
          <w:szCs w:val="24"/>
        </w:rPr>
        <w:t xml:space="preserve"> or (202) 682-4308.</w:t>
      </w:r>
    </w:p>
    <w:sectPr w:rsidR="00975E70" w:rsidRPr="000C0319" w:rsidSect="000C031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B14"/>
    <w:rsid w:val="000C0319"/>
    <w:rsid w:val="000C4E5B"/>
    <w:rsid w:val="00222A7A"/>
    <w:rsid w:val="003035C1"/>
    <w:rsid w:val="00356623"/>
    <w:rsid w:val="00381C45"/>
    <w:rsid w:val="003F4E8E"/>
    <w:rsid w:val="005E4B14"/>
    <w:rsid w:val="005E633E"/>
    <w:rsid w:val="00610996"/>
    <w:rsid w:val="00680ACB"/>
    <w:rsid w:val="00820A3E"/>
    <w:rsid w:val="008640FC"/>
    <w:rsid w:val="00975E70"/>
    <w:rsid w:val="00AC7D30"/>
    <w:rsid w:val="00AE375B"/>
    <w:rsid w:val="00B0429C"/>
    <w:rsid w:val="00B10F24"/>
    <w:rsid w:val="00CA5B3C"/>
    <w:rsid w:val="00D439D1"/>
    <w:rsid w:val="00D56451"/>
    <w:rsid w:val="00DE67A4"/>
    <w:rsid w:val="00ED1730"/>
    <w:rsid w:val="00F14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291DB"/>
  <w15:chartTrackingRefBased/>
  <w15:docId w15:val="{096E6FA3-9EA3-4788-9550-B11CF9418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4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FDC"/>
    <w:rPr>
      <w:rFonts w:ascii="Segoe UI" w:hAnsi="Segoe UI" w:cs="Segoe UI"/>
      <w:sz w:val="18"/>
      <w:szCs w:val="18"/>
    </w:rPr>
  </w:style>
  <w:style w:type="character" w:styleId="Hyperlink">
    <w:name w:val="Hyperlink"/>
    <w:basedOn w:val="DefaultParagraphFont"/>
    <w:uiPriority w:val="99"/>
    <w:unhideWhenUsed/>
    <w:rsid w:val="00F14FDC"/>
    <w:rPr>
      <w:color w:val="0563C1" w:themeColor="hyperlink"/>
      <w:u w:val="single"/>
    </w:rPr>
  </w:style>
  <w:style w:type="character" w:styleId="UnresolvedMention">
    <w:name w:val="Unresolved Mention"/>
    <w:basedOn w:val="DefaultParagraphFont"/>
    <w:uiPriority w:val="99"/>
    <w:semiHidden/>
    <w:unhideWhenUsed/>
    <w:rsid w:val="00975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reiffer@acec.org" TargetMode="External"/><Relationship Id="rId5" Type="http://schemas.openxmlformats.org/officeDocument/2006/relationships/image" Target="cid:image001.png@01D4BEF7.72C3A15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3495</Characters>
  <Application>Microsoft Office Word</Application>
  <DocSecurity>4</DocSecurity>
  <Lines>57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Purvine</dc:creator>
  <cp:keywords/>
  <dc:description/>
  <cp:lastModifiedBy>Steve Hall</cp:lastModifiedBy>
  <cp:revision>2</cp:revision>
  <cp:lastPrinted>2020-05-03T22:44:00Z</cp:lastPrinted>
  <dcterms:created xsi:type="dcterms:W3CDTF">2020-05-29T01:10:00Z</dcterms:created>
  <dcterms:modified xsi:type="dcterms:W3CDTF">2020-05-29T01:10:00Z</dcterms:modified>
</cp:coreProperties>
</file>